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Proven ability in Python, React, and distributed systems, dedicated to enhancing data platforms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 CSS,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GraphQL, Django, Flask, FastAPI, Node.js, Express.js,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Terraform, Jenkins,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Redis, SQLite, Cassandra, Elasticsearch,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Jest, JUnit, Selenium, Mocha, Prometheus, Grafana, New Relic,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VS Code, GitHub, Bitbucket, JIRA, Slack, Trello, Figma,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services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pipelines that reduced latency and improved data processing for diverse organizational needs in Dagster+, fostering increased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requirements and translate them into robust features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and scalability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instrument, monitor, and optimize distributed systems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reliability of services across various environments on Dagster+, significantly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research sessions with data engineers and platform owners to gather feedback and insights, translating user needs into actionable product improvements, demonstrating excellent communication and collaborative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transitioning features from prototyping to full production readiness, utilizing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user-friendly and efficient interfaces that drove user engagement and utilization of Dagster+.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 delivery and a robust product, streamlining the continuous integration and deployment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 meetings, showcasing strong adaptability and teamwork to tackle emerging challenges, collaborating with peers to design system architectures that met complex requirements across the software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performance bottlenecks through comprehensive monitoring and debugging practices, employing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insights that led to strategic enhancements in application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opportunities, fostering a culture of knowledge sharing and continuous learning within the engineering team, exemplifying strong leadership and collaboration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UI components aligned with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 lifecycle, ensuring maintainability and a consistent user experience that resonates with engineer and platform owner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through database indexing and query optimization techniques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response times for client applications leveraging Dagster+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around improving the scalability of existing systems, contributing innovative ideas for adapting to incoming client demands and rapidly evolving market requirements in the data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technology stack evaluations to recommend evidence-based technology choices, including the exploration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container orchestration and management, ensuring compliance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tracking and communication, ensuring alignment within remote teams and promoting accountability across engineering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and monitoring tools to capture key performance metrics, allowing for strategic decision-making based on user engagement trends and system efficiencies, enhancing product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web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specific focus on large-scale distributed systems for civil engineering projects, streamlining project management workflows and enhancing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user-driven features by collaborating directly with clients from the construction management and inspection sectors, employing a consultative approach that improved end-user satisfaction and product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ful APIs to connect various data services in the civil IT space, making it easier for project managers to access and utilize critical data for planning and bidding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meetings to strategize upcoming product enhancements, demonstrating strong communication skills and a collaborative spirit that fostered team cohesion and project momentum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improving system architecture and deployment processes by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smoother transitions from development to production without requiring extended downtimes.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conducted performance testing and optimizations on legacy systems, leveraging insights gained through data analytics to identify areas for critical improvements in application responsiveness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junior developers on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learning and knowledge sharing that led to increased team competency and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adoption of agile methodologies within the team, resulting in improved project turnaround times and enhanced flexibility to accommodate changing project scopes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diverse team projects focusing on digitizing civil engineering processes by designing intuitive UI layouts within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the overall user experience of the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proposal model systems that digitized bidding procedures,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external databases and ensure data integrity through careful implementation of relational design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establish testing protocols for delivered software, ensuring high quality and adherence to project specifications through rigorous validation processes and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client success stories by highlighting how software solutions saved time and reduced costs, thereby demonstrating value additions that encourage broader market acceptance of Infotech's offerings.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