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developing web and mobile applications, including expertise in Laravel, Flutter, and React. Proven ability to collaborate in a remote team and contribute to high-quality code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HTML5, CSS3, Laravel, Lumen, React, Flutter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Redis,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Bitbucket, Git, Docker, Jira, AWS, QA Automation Tools, Visual Studio Code, Eclipse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PHPUnit, Pest, Cypress, Jest, Selenium, Mocha, Chai, Karma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Lambda, Elastic Beanstalk, Docker Compose, Kubernetes,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and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high standard of quality and adherence to coding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designers to understand user needs, translating requirements into technical specifications for new features in a remote-first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architectural discussions aimed at optimizing code quality and improving legacy systems, contributing to a collaborative development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contributed to continuous improvement processes, implementing automation in QA testing to enhance deployment efficacy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agile ceremonies, including sprint planning and retrospectives, fostering a culture of continuous improvement and accountability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efficient API integrations with external services, ensuring seamless data flow and enhancing application functionality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data caching strategies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Memcached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application performance and response times significantly during peak 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cloud infrastructure for deploying applications on AWS, improving scalability and reducing operational downtime during critical periods.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on best practices for coding and development methodologies, mentoring junior engineers to improve their technical competencies and overall contributions to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UX/UI designers to refine user interfaces,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prototype engaging experiences based on user feedback and usability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performance tuning of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effective indexing and query optimization techniques that improved response times for end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monitored application performance and reliability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proactively addressing potential issues before they escalated.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compliance management for SOCII and HIPAA requirements by implementing necessary code and documentation practices to secure user data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database design discussions and led initiative to migrate legacy data systems, improving data integrity and accessibility throughout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innovative AI features that leveraged machine learning algorithms, pioneering strategies that showcased the potential for AI in enhancing user engagement.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digital solutions within Civil IT environments, successfully enhancing planning, bidding, construction management, and inspection processes through innovative software solutions and efficient project management techniques.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user-centric applications leveraging full stack technologies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relevant frameworks, ensuring a robust performance across diverse client requirements 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gather requirements, ensuring client needs were integrated effectively into the software development life cycle and final product designs.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extensive testing and QA processes by developing testing scripts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effectively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testing in multiple environments, ensuring quality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middleware APIs that facilitated data exchange between legacy systems and modern applications, significantly reducing operational friction for clients in the construction field.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data-driven decision-making processes by analyzing user interaction data and providing actionable insights for continuous improvement of existing systems and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coding standards through rigorous code reviews and established best practices that adapted to the unique challenges faced in civil IT contexts.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integrate emerging technologies such as cloud computing and automation into existing operations, preparing clients for future digital transitions in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communication with clients, ensuring a clear understanding of project expectations and offering solutions that aligned with business goals and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relationships with stakeholders across different levels to coordinate comprehensive technology projects, fostering collaboration and ensuring that deliverables met established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ideation and rapid development of mobile applications tailored to construction management needs, employing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multiple clients to cloud-based systems,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enhance operational efficiency and data accessibility throughout the organization.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