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11 years of comprehensive experience in software development, specializing in web and mobile applications. Proficient in designing backend architecture and integrating frontend technologies to enhance user experience. Skilled in delivering high-quality features on schedule, leveraging strong collaboration and communication abilities.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HTML, CSS, SQL, NoSQL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Next.js, Node.js, Express.js, SASS, Bootstrap,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Firestore, PostgreSQL, MongoDB, MySQL, SQLite, Redis, CouchDB,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 &amp; Tools:</w:t>
      </w:r>
      <w:r w:rsidRPr="003813CA">
        <w:rPr>
          <w:rFonts w:ascii="Arial" w:eastAsia="Century Gothic" w:hAnsi="Arial" w:cs="Arial"/>
          <w:sz w:val="22"/>
          <w:szCs w:val="22"/>
        </w:rPr>
        <w:t xml:space="preserve"> AWS, Google Cloud Platform, Azure, Docker, Kubernetes, Twilio, Stripe, SendGrid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Git, GitHub, Jenkins, Travis CI, CircleCI, Heroku, Netlify, Vercel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 &amp; IDEs:</w:t>
      </w:r>
      <w:r w:rsidRPr="003813CA">
        <w:rPr>
          <w:rFonts w:ascii="Arial" w:eastAsia="Century Gothic" w:hAnsi="Arial" w:cs="Arial"/>
          <w:sz w:val="22"/>
          <w:szCs w:val="22"/>
        </w:rPr>
        <w:t xml:space="preserve"> Visual Studio Code, Eclipse, WebStorm, IntelliJ IDEA, Postman, Figma, JIRA, Slack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responsive, single-page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Redux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an optimal user experience that aligned with modern web standards and industry trends.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utilizing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seamless communication between frontend and backend components, thereby enhancing overall application functionality and performance.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transition to a microservices architecture on various products, adopting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 which improved deployment efficiency and system scalability.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serverless architecture using </w:t>
      </w:r>
      <w:r w:rsidRPr="003813CA">
        <w:rPr>
          <w:rStyle w:val="span"/>
          <w:rFonts w:ascii="Arial" w:eastAsia="Century Gothic" w:hAnsi="Arial" w:cs="Arial"/>
          <w:b/>
          <w:bCs/>
          <w:sz w:val="22"/>
          <w:szCs w:val="22"/>
        </w:rPr>
        <w:t xml:space="preserve">Firebase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real-time data synchronization and efficient handling of user authentication and database interactions in user-facing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product managers and designers, to gather requirements and iterate on features, demonstrating strong organizational skills and a commitment to team success.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source code versioning and CI/CD pipelines through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the development workflow and increasing delivery speeds while maintaining code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provided constructive feedback to junior developers, fostering a learning environment that emphasized best practices in software engineering and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Devised testing strategies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backend services, ensuring that deployed features met rigorous quality assurance standards and minimized post-release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experience testing sessions, gathering actionable insights from real user interactions and utilizing findings to refine interface designs and application workflows effectively.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Firestore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solutions, designing scalable schemas that optimized data retrieval and contributed to application performance across various platforms.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technical documentation and guided onboarding processes for new hires, demonstrating excellent communication skills and a proactive approach to knowledge sharing within the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reliability and performance through continuous profiling and optimization techniques, showcasing a strong commitment to delivering robust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Kept pace with evolving technologies and industry trends, advocating for necessary tool adoptions that enhanced productivity and product quality within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real-time notifications using </w:t>
      </w:r>
      <w:r w:rsidRPr="003813CA">
        <w:rPr>
          <w:rStyle w:val="span"/>
          <w:rFonts w:ascii="Arial" w:eastAsia="Century Gothic" w:hAnsi="Arial" w:cs="Arial"/>
          <w:b/>
          <w:bCs/>
          <w:sz w:val="22"/>
          <w:szCs w:val="22"/>
        </w:rPr>
        <w:t xml:space="preserve">Twilio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SMS integrations, improving user engagement by providing immediate updates within the application lifecycle.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technology stack evaluations to introduce new tools and frameworks, demonstrating adaptability and a forward-thinking mindset toward technology adoption.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web applications focused on digital solutions for civil IT, enhancing user engagement in planning, bidding, and construction management processes through intuitive interface designs.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in creating and optimizing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applications for the construction management sector, ensuring features aligned with client specifications and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APIs, including payment processing with </w:t>
      </w:r>
      <w:r w:rsidRPr="003813CA">
        <w:rPr>
          <w:rStyle w:val="span"/>
          <w:rFonts w:ascii="Arial" w:eastAsia="Century Gothic" w:hAnsi="Arial" w:cs="Arial"/>
          <w:b/>
          <w:bCs/>
          <w:sz w:val="22"/>
          <w:szCs w:val="22"/>
        </w:rPr>
        <w:t xml:space="preserve">Stripe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contract management systems, into client-facing applications, improving operational efficiency and user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lifecycle, from initial design through testing and deployment phases, ensuring the successful release of systems that met strict client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executed automated testing procedures with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software reliability and reducing time spent on manual testing prior to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onboarding training for junior engineers, sharing best practices in coding and agile methodologies that cultivated a productive, knowledge-sharing team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for project management, facilitating daily stand-ups and bi-weekly sprints using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track progress and maintain focus on project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meetings as a technical representative, demonstrating effective communication skills to explain complex technical concepts to non-technical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cloud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deploy applications, enhancing scalability and system performance while reducing infrastructure overhead costs through efficient resource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relational database management, designing optimized queries and ensuring integrity while effectively managing data for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user interface components using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ensuring quality and performance through meticulous coding standards and responsive design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application performance metrics, iterating on features to improve overall user experience and align with evolving user needs.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