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11 years focused on full stack development, particularly in web and mobile applications. Proficient in multiple programming languages and frameworks with a strong emphasis on scalable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NodeJS, Kotlin, Go, Python, C/C++, Rust, Swift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ReactJS, React Native, Vue, Flux, HTML5, CSS3, SASS/SCSS,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ExpressJS, Django, Flask, Spring Boot, GraphQL, REST APIs, Microservices, WebSocket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and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MySQL, PostgreSQL, Redis, Firebase, DynamoDB, Elasticsearch,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and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GCP, CI/CD, Jenkins, Git, Terraform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robust, scalable applications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various front-end technologies to enhance user experience and reliability of features across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GeekyDrop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marketplace platform.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identify and resolve challenging technical issues,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deliver high-performance web applications that meet user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backend systems by designing RESTful APIs and microservices architecture, ensuring optimal communication between frontend and backend layers while adhering to security best practices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quickly to new technologies and frameworks, facilitating a smooth transition to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Kotlin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mobile app development, which increased application responsiveness and performance significantly.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an agile development culture through the adoption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Scrum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Kanban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which enhanced team productivity and collaboration, leading to timely delivery of critical software milestones.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and team discussions to enforce best practices in code quality, performance, and maintainability, which built a collaborative environment fostering continuous improvement among peers.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cloud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deploying applications, leading to improved scalability and reducing deployment times significantly, which was crucial during peak traffic periods.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machine learning components for data analysis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new features based on predictive analytics for users of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GeekyDrop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marketplace.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migration efforts from monolithic structures to a microservices architecture to enhance deployment agility and system resilience, demonstrating foresight in system design relevant for future growth.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training sessions to familiarize developmental practices and tools among team members, ensuring alignment with industry standards and improving the overall skill set of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of the development processes, including setup instructions and code usage guidelines, which reduced onboarding times for new hires in a remote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initiatives for incorporating automated testing frameworks into the development cycle, aiming to enhance code reliability and streamline the release process of new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containers for local development environments and deployment into production, which encapsulated application dependencies and streamlined teams' workflow across diverse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highly responsive mobile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engagement and retention on the platform due to improved user interface capabilities and interactions.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key industry trends such as serverless architecture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resource management and reduce operational costs.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comprehensive digital solutions for civil IT applications,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backend technologies, which streamlined planning and management processes within construction projects at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applications utilizing both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supporting various features within digital contracting and inspection systems, enhancing client engagement and functionality.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stakeholders to gather requirements and translate them into technical specifications for both frontend and backend systems, fostering clarity and understanding throughout the project lifecycles.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creating dynamic user interfaces for web applications that catered specifically to construction management workflows, ensuring user satisfaction and operational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daily in writing maintainable code, conducting peer reviews, and refining existing application features, emphasizing best practices in front-end and back-end development to ensure code quality and consistency.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database schemas and optimized queries across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data retrieval times and reducing the load on server resources during peak application usage.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integration tests for system functionality, ensuring smooth operation and interoperability between disparate components of civil IT solutions, underscoring the importance of system reliability and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the deployment pipeline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for faster releases and updates to our applications, which was critical for maintaining service levels during project contract periods.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architecture discussions to re-design legacy technologies, which shaped modern solutions aligned with current technology trends, significantly improving system robustness and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mobile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our digital solutions, which fostered a seamless experience for users on the go, linking projects and updates in real-time with their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high availability and performance of applications through regular updates and system checks, ensuring all software deployed met reliability and user performance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 collaborative work environment by participating in brainstorming and feedback sessions, thereby ensuring that all voices were heard and solid ideas were championed efficiently.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