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Proven ability to design and develop full-stack solutions with robust knowledge of Angular and AI-assisted development workflows. Demonstrated experience with agile methodologies and collaboration in cross-functional teams enhances project success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Java Spring, Node.js, Express.js,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IntelliJ IDEA,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Aurora, Google Cloud Platform, Microsoft Azure,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reusable UI components while implementing industry best practices for user experience across the web, resulting in improved site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strategize and execute software solutions that met business and end-user requirements,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seamlessly integrate front-end features with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a serverless application architecture, reducing deployment times and improving system efficiency, while continuously monitoring application performance to optimize resource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modern frameworks, enhancing the performance and maintainability of the codebase while facilitating knowledge transfer among team members to build confidence and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machine learning models into frontend systems, applying predictive analytics to improve user engagement and satisfaction within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reliable deployments in production environments while attending to security best practices relevant to sensitive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methodologies, including automated unit and integration tests, to ensure high-quality code and reduced runtime errors, thereby improving the overall user experience and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operation across all devices while adhering to accessibility standards and enhancing the project's market reach.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ceremonies, contributing to the sprint planning and retrospectives, fostering effective communication within the team and ensuring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Monitored, diagnosed, and resolved application performance issues through rigorous troubleshooting practices,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version control tools to manage code quality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in the continuous improvement of development workflows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AI-assisted coding platforms to enhance coding efficiency and reduce development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metrics to prioritize development tasks, ensuring the most impactful features were delivered in alignment with user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integrations with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management, enhancing the functionality of applications without compromising on security and compliance variables.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 members on emerging technologies and best practices in software engineering, fostering a culture of continuous learning and innovation across the team, particularly in LLMs.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analyze project requirements, using these insights to drive the software development lifecycle from conception to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customer-focused applications for the civil engineering sector, optimizing workflows using digital solutions that improved project visibility and stakeholder collaboration throughout various phases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real-time applications used in project bidding and resource management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project management practices, participating collaboratively in scrum meetings to share progress and address roadblocks in delivering high-quality applications for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modernization of legacy codebases by implementing standardized design patterns, increasing code reusability and ease of maintenance for applications supporting project inspections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within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streamlining documentation processes essential for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applications, employing profiling techniques to optimize response times and improve the overall user experience which is critical to project approval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ensure that the applications met regulatory and usability standards pertinent to civil engineering applications, enhancing user satisfaction and compliance with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Authorized deployment of updates and performance fixes in a timely manner, ensuring minimal downtime for users while continuously integrating feedback into the development cycle to improve overall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working with large datasets relevant to construction management projects, enhancing the reliability and speed of data access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developers, sharing knowledge on industry best practices and key technologies essential for success in civil IT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and support initiatives to drive best practices among clients utilizing civil engineering applications day-to-day, elevating user engagement and adoption of technology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throughout the development process to refine feature sets and gather requirements, ensuring alignment with client objectives and mandates, specifically within civil IT sectors.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