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software development, focusing on cloud platforms, AI integration, and web/mobile applications. Proven ability to design robust cloud infrastructure, develop data pipelines, and enhance machine learning capabilities to maximize operational efficiency.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SQL, Go, Java, TypeScript, Bash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Flask, FastAPI, React, Angular, Vue.js, Django, Pandas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Containers:</w:t>
      </w:r>
      <w:r w:rsidRPr="003813CA">
        <w:rPr>
          <w:rFonts w:ascii="Arial" w:eastAsia="Century Gothic" w:hAnsi="Arial" w:cs="Arial"/>
          <w:sz w:val="22"/>
          <w:szCs w:val="22"/>
        </w:rPr>
        <w:t xml:space="preserve"> GCP, AWS, Terraform, Kubernetes, Docker, CircleCI, GitLab 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&amp; AI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Scikit-learn, Apache Kafka, Hadoop, Pandas, NumPy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Infrastructure: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Prometheus, Grafana, Ansible, ELK Stack, Git, Nagios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cloud infrastructure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scalable and secure environments for AI-powered applications and optimizing resource utilization across digital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integrate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models into production, enhancing the company's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lifecycle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automated data pipelines and deployment strategies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custom tooling to support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operations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team, enabling real-time analytics and automated processing of recycling data to improve operational efficiencies across multiple deployments worldwide.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refine requirements and specifications, leveraging an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methodology to iterate on cloud architecture and implementation strategies aimed at maximizing system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fault-tolerant cloud infrastructure to support continuous deployment of applications, applying best practices in software development, quality assurance, and monitoring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full-stack web applications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intuitive user interfaces for facility operations and data visualization that improved user engagement and operational insight.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to analyze waste sorting data, refining algorithms and enhancing the performance of AI systems that underpin AMP’s core business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implementation of standard coding practices and guidelines within the development team, fostering an environment of collaboration and continuous learning to enhance software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 and maintained documentation practices that aided in the onboarding of new developers, ensuring consistent knowledge transfer and adherence to technical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container orchestration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microservices architecture, enhancing deployment strategies and automating developer workflows for improved productivity.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the operations team to evaluate the effectiveness of deployed solutions, gathering user feedback and iterating on features to align with operational needs and technological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cloud development practices and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lifecycle, promoting professional growth and enhancing the team's capability to adapt to emerging technologies.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for storage solutions and improved data retrieval processes, ensuring that data-driven applications could perform optimally and meet user expectations without lag.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integration and delivery practices to streamline deployment processes, optimizing the release of new features and updates while minimizing downtime for critical business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and adopted new technologies and practices in cloud computing, contributing to the organization’s push toward innovation and sustainability in waste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web-based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deliver dynamic user experiences that enhance project management and construction processes for civil IT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to design and implement digital solutions for planning, bidding, and construction management using end-to-end development methodologies and CI/CD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optimized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for project data integrity and performance while implementing containerized applications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deployment and scalability across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diverse IT solutions that modernized traditional workflows in construction management, ensuring transparency and accessibility of project data through tailored web interfaces and mobile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requirements gathering sessions with clients to identify needs and deliver technical specifications that facilitate smoother deployment of digital tools in civil engineering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cross-team initiatives to train staff and stakeholders on the adoption of new digital tools and workflows, enhancing overall project performance and stakeholder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cloud hosting solutions like AWS to provide scalable platforms for various civil IT applications, ensuring reliability and security in data processing and storage.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other software engineers to develop training modules focusing on best practices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operations, fostering a culture of continuous improvement and operational excellence.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