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backend development and a proven track record in C# / .NET environments. Expertise in integrating APIs, handling data formats like CSV and Excel, and collaborating remotely for high-impact solutions. Enthusiastic about cryptocurrency technology and improving importers for seamless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Java, SQL,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Entity Framework, Node.js, jQuery, React,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REST APIs, GraphQL, Postman, Swagger,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SQLite, PostgreSQL, Redis, Oracle,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API Development, Data Mapping, CSV Handling, Excel Manipulation, Real-time Data Sync, Monitoring Systems, Error Handling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for the CoinLedger platform, improving functionality and enhancing user experiences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Excel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import mechanisms that streamline transaction management across various exchanges.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team of engineers to ensure seamless integration of over 300 centralized exchanges, focusing on optimizing data flows and ensuring data accuracy through robust API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systems for integrations, proactively identifying issues arising from external API changes to minimize user impact and maintaining the high standards of CoinLedger's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new workflows for real-time balance fetching from exchanges, optimizing user transaction history reconciliation capabilities and enhancing overall platform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collaborative sprints and ensuring all project milestones were achieved promptly while fostering a productive remote working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improved existing import infrastructure to enhance real-time transaction syncing, demonstrating an ability to handle large datasets effectively in a dynamic workload.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offered mentorship to junior engineers, sharing expertise on backend technologies and best practices to uplift the team's skillset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support teams to troubleshoot user issues, implementing feedback loops that ensure continuous improvement within the product lifecycle focusing on import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workflows and integration processes meticulously to maintain an organized knowledge base, facilitating quicker onboarding for new team members and enhancing team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API management for staff, increasing proficiency and standardizing approaches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consistent collaboration and integration within the development workflow for all team members and associated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comprehensive tests for API endpoints, enhancing stability and reliability during peak operational periods while allowing for faster deployment of new features and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integrations involving various data formats, addressing challenges with poorly documented APIs and ensuring accurate data representation for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adaptability and collaboration among remote team members, promoting effective communication strategies to ensure team alignment on integration objectives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quality initiatives via continuous integration and deployment pipelines, resulting in improved code maintainability and decreased integration failures.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various backend systems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contributing to projects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APIs for digital solutions that facilitated planning and bidding processes,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seamless communication among disparate systems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during integration activities for construction data management solutions, addressing pain points based on feedback from contractors and increasing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project managers and civil engineers, to define technical requirements for digital solutions that meet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querying and management, ensuring optimal performance of applications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improving data accessibility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stages of software development life cycle (SDLC), from requirement gathering to deployment of complex applications that solve civil engineering challenges creatively.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mapping activities for migration projects, helping transitions from legacy systems to modern formats, optimizing user experiences in construction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core enhancements for digital solutions that facilitate paperless contracting, ensuring compliance with industry regulations and enabling efficient processing of contractor submissions.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and design reviews, promoting a culture of code quality and best practices, which strengthened the overall output of development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collaboration within a diverse team and maintaining project integrity during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handling protocols, including ETL processes, effectively handling large datasets for construction project planning and progress reporting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constantly improve the tools and solutions provided, focusing on ensuring that technology effectively addresses the needs of civil IT professionals.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