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web and mobile application development, specializing in AI applications and data training. Proven expertise in developing AI training content, optimizing performance, and ensuring model integrity. Demonstrated ability to deliver high-quality work independently and enhance AI models using various programming languages and frameworks including Python, Swift, and Data Science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Swift, JavaScript, Java, C#, Ruby, R,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PyTorch, Keras, scikit-learn, OpenAI GPT, NLTK,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GitHub, GitLab,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Jupyter Notebook, Visual Studio Code, Docker, Kubernetes, Postman, Anaconda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w:t>
      </w:r>
      <w:r w:rsidRPr="003813CA">
        <w:rPr>
          <w:rFonts w:ascii="Arial" w:eastAsia="Century Gothic" w:hAnsi="Arial" w:cs="Arial"/>
          <w:sz w:val="22"/>
          <w:szCs w:val="22"/>
        </w:rPr>
        <w:t xml:space="preserve"> Pandas, NumPy, Hadoop, Spark, Tableau, Excel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AI training content, creating detailed coding prompts and responses to guide AI learning, ensuring the models reflect a comprehensive understanding of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Swift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programming languages.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AI model performance by analyzing and ranking AI-generated coding responses, enhancing accuracy and minimizing bias while ensuring robust model integrity in diverse coding contexts.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identify potential inaccuracies within AI models, setting up testing frameworks that validate the models' practical applicability in coding scenarios, ultimately enhancing coding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data scientists and ML engineers to refine coding algorithms, utilizing tools like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performance evaluations and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reviews and knowledge sharing sessions to promote best practices in AI training content creation and model optimization, fostering a collaborative team environment with a focus on continual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product managers to design and implement AI features in alignment with user requirements, leveraging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documentation and training materials for AI model use and optimization, ensuring ease of understanding and accessibility for cross-departmental teams and future reference.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dynamic workflows across multiple coding languages, establishing a robust pipeline for feedback and refinement of AI training materials within the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engineers and data specialists to enhance their skills in ML frameworks and coding practices, ensuring high standards in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through workshops and tech conferences, keeping skills updated with industry trends, particularly in AI and data science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scrum ceremonies and contributed to sprint planning, ensuring alignment of project goals with business objectives and rapid adaptability to changing requirements.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and maintained analytics reports to track model performance improvements, utilizing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visual representation of data and decision-making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showcasing innovative AI solutions and driving ideas for new product features that focus on increasing end-user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 series of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testing and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sessions to obtain user insights on AI capabilities, leading to significant refinements in training content and model accuracy.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streamline development processes, fostering a culture of collaboration and efficiency across teams.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civil IT applications focusing on planning, bidding, and construction management,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and efficient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AI features for inspection and paperless contracting tools, enhancing user experience through the integration of advanced technologies and maintaining high standards of model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analyze user requirements and design features suitable for construction management applications, ensuring solutions met client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optimization techniques to improve application efficiency, employing tools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management and retrieval processes during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lifecycle management, including requirements gathering and project scope definition, facilitating communication between stakeholders and technical teams to ensure successful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software solutions, ensuring compliance with industry regulations and quality standards while addressing user feedback for continual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cloud-based platforms,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leading to improved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internal teams on emerging technologies and trends in digital solutions, ensuring alignment with innovative practices in software development and AI model training.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software solutions, showcasing development processes and technical specifications that promote knowledge transfer within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dashboards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project performance metrics and help teams make data-driven decisions products regarding optimizations.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collaborated with team members to ensure adherence to best coding practices, contributing to a high-quality codebase and efficient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market trends in civil engineering software solutions and proposed innovative features, showcasing strong cross-industry knowledge and adaptability in delivering cutting-edge digital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