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Expert in Salesforce, LWC, and Apex, with strong CI/CD and cloud integration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TypeScript, Apex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Lightning, LWC, Redux, Node.js, React,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AWS RDS, DynamoDB,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Docker, AWS Lambda,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OAuth,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SFDX, Postman, Bitbucket,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Lightning Web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LWC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high-quality software solutions, actively collaborating with cross-functional teams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integrations with external systems using established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leveraging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standards to enhance interoperability and data synchronization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established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while contributing to automated testing practices that improved software quality and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maintainable architectures for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services, which included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Cognito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ensuring robust backend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Continued to research and adopt modern engineering practices such as resiliency and observability, helping the team to prepare for and recover from potential service disruptions in real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agile development sessions, honing adaptability and communication skills while sharing knowledge and practices aimed at continuous improvement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enhancing team capabilities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software engineering best practices, and fostering a culture of learning and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cutting-edge tools and technologies that optimized performance and fostered productivity within the development team, leading to improved project achievement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business stakeholders to gather requirements, translate complex technical concepts into understandable terms, thus ensuring alignment between business and technical teams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codebase modifications and integration processes, ensuring clarity and understanding for future reference and onboarding new team members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design comprehensive test strategies that encompassed functional, integration, and performance testing, thus ensuring high reliability and performance of applications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ways to automate repetitive tasks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deployment processes, significantly reducing cycle times and improving overall efficiency for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Lightning Web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experience, applying feedback from user sessions to refine application functionality and usability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and iterated on design to ensure scalability, responsiveness, and sustainability of applications deployed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partnerships with external vendors and third-party providers to improve integration processes and third-party service utilization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needs, including planning and construction management applications, significantly enhancing performance and user satisfaction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civil engineers to build software for large-scale construction projects which effectively streamlined workflows, ensuring compliance with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integration layers that allowed various software products to communicate seamlessly,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effectively for data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data relationships and optimize query performance, enabling efficient storage and retrieval of project-related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 and quality assurance processes to ensure robust application delivery, leveraging collective expertise to achieve high-quality standards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techniques, ensuring that project milestones were achieved and resources were allocated efficiently to meet tight deadlines and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related to coding standards,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and project workflows, fostering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projects that drove innovation within civil IT solutions, demonstrating adaptability and an eagerness to embrace new technology trends affecting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