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modern, scalable applications. Proficient in C# and .NET Core, with extensive experience in SQL Server and agile methodologies. Highly skilled in API development and backend services, with a proven track record of collaborating within cross-functional teams to enhance user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Swagger, Postman,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modern,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enhancing maintainability to meet evolving business requirements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objects including tables, views, and indexes, contributing to improved application performance and data retrieval efficiency during peak operations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Agile teams to develop and integrate APIs that support internal and external applications, ensuring adherence to security best practices and performance standards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Agile/Scrum ceremonies, including sprint planning and daily standups, fostering a culture of collaboration and continuous improvement within the software development team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code reviews, ensuring all code adhered to coding standards while identifying opportunities for refactoring and optimization, strengthening overall code quality and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application defects and performance issues in real-time, minimizing downtime and enhancing user experiences across multiple applications used by Blend360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comprehensive documentation and technical design discussions to enhance understanding across teams, promoting transparency and shared knowledge amongst engineering, product,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integration and delivery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automated testing and deployment processes to streamline environments and accelerate delivery schedules of key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monitoring solutions for application health and performance metrics, allowing for timely intervention and optimization efforts on deployed applications, thereby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 with stakeholders to understand system requirements and translate them into technical specifications, bridging the gap between engineering and business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modern architectural patterns, such as microservices, which improved agility within the application lifecycle and increased modularity of software solutions across various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safeguarded confidential information in accordance with compliance regulations, playing an essential role in maintaining the integrity of sensitive data within the software systems developed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remote work challenges by implementing effective communication strategies within the team, ensuring continuous alignment of goals and maintaining productivity in a remote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facilitating their professional growth by sharing best practices and fostering a supportive learning environment during development projects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 by exploring emerging technologies and industry trends to propose new tools and practices that can positively impact software delivery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efficient and quality software solutions for clients in the construction management sector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architectures and scripts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data flow for digital solutions related to planning and bidding processes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understand their requirements and turn them into innovative software solutions, contributing to successful project delivery in alignment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with peers, promoting best practices and ensuring high standards of code quality and design in all phases of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applications, applying redesign principles and coding standards to enhance performance and ensure reliability in systems deployed for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Interacted extensively with cross-functional teams to integrate backend services with frontend applications, participating in architecture discussions that drove software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development methodologies, including Agile and Scrum practices, to ensure deliverables were met timely and high-quality standards were maintained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positively to team dynamics and project outcomes through effective communication and adaptability while managing all aspects of the software engineering role.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enable interoperability between systems, thereby enhancing the overall effectiveness of the construction management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management of code repositories, ensuring smooth collaboration among team members and maintaining project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 to identify bugs and deployment issues while applying continuous feedback loops, leading to improved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team members about software development practices and the technical environment at Infotech, fostering a cohesive and knowledgeable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