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building sophisticated web and mobile applications. Proficient in creating production cloud/web apps with a keen focus on AI and machine learning. Demonstrates strong security, performance, and testing capabilities, complemented by a startup mindset and proven ability to work autonomously in collaborative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TypeScript, Java, Ruby,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Express.js, Nest.js, Angular, Vue.js,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Docker, Kubernetes, Terraform, CI/CD, GitHub Actions,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OpenAI, TensorFlow, PyTorch, scikit-learn, Pandas, NumPy, Natural Language Processing, Computer Vision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SQLite, Cassandra,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Prometheus, Grafana, Sentry,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security standards while being responsible for deploying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refine product requirements and achieve project milestones, demonstrating adaptability and innovation in a fast-paced startup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APIs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functionality and user experience for applications that involved real-time data processing and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automated testing and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delivery of high-quality, maintainable code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build intelligent applications, driving significant enhancements in user engagement and personalized experiences in social commerce.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architecture discussions focused on performance and scalability, fostering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cloud resource usage and costs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orchestration, resulting in efficient application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comprehensive monitoring strategy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application health and performance metrics, leading to faster incident detection and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guided by design principles to create seamless experiences, focusing on responsive layouts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applying best coding practices and leveraging new technologies in projects, fostering a collaborative and educational team atmosphere.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research on emerging technologies relevant to social commerce applications, contributing to long-term strategic planning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open-source projects, contributing code and insights to community discussions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advancements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social media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integrating features like sharing and user engagement, enhancing product visibility and reach via social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supported business development initiatives by showcasing technical capabilities and project outcomes to stakeholders, enhancing the product's market positioning.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resolved technical debt through continuous refactoring and updates to legacy codebases, improving maintainability and flexibility for future expansion.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for planning and bidding processes in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increase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cloud-based solutions for construction management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improving collaboration across teams and ensuring real-time project tracking and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development practices and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workflows, improve code quality, and facilitate smoother deployments in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mobile applications that support paperless contracting,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cross-platform compatibility and enhanced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to identify software needs and translate these into technical requirements, ensuring solutions meet the specific needs of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project-related data effectively, facilitating scalable and accessible storage solutions integrated with frontend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stakeholder meetings to gather feedback on application features, ensuring the final products meet user requirements and expectations while adapting to changing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implemented unit testing frameworks ensuring code stability and reliability, which played a crucial role in project success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strategic improvements in code architecture and resource management,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handling.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insights during project planning, allowing for better risk assessment and resource allocation in order to meet project deadlines and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training sessions for new technologies within the team, promoting skill upgrade and efficiency in project execution while engaging in continuous learning of industry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various software integration projects by collaborating with clients to customize solutions, maintaining high client satisfaction and repeat business through quality delivery.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