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adaptable Software Engineer with 11 years of experience in full-stack development of web and mobile applications. Proficient in TypeScript, JavaScript, Ruby, and React, with a strong ability to lead projects, streamline workflows, and enhance user experiences with a collaborative approach, focused on delivering reliable, scalable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Ruby, HTML5, CSS3, SQL, GraphQL,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Redux, Bootstrap, Tailwind CSS, Rails,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Visual Studio Code, JIRA, Confluence,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Firebase,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ChatGPT, GitHub Copilot, Kubernetes,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 and managed customer accounts, enhancing user experience through responsive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and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that catered to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projects involving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code workflow,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team efficiency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maintainable and scalable architecture while collaborating closely with cross-functional teams on product initiatives and user requirements gathering.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providing mentorship to junior engineers about test-driven development and the importance of maintainable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using modern web standards, improving load times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module bundling and optimizing front-end delivery through strategic asynchronous loading.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navigated project ambiguity, transforming high-level concepts into technical solutions, while applying critical thinking to proactively address complex challenges within the billing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syncs with Product and Finance teams to align technical capabilities with strategic objectives, impacting user acquisition and driving monetization through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comprehensive engineering practices including end-to-end testing and observability which enhanced system reliability, along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faster implementation cycles and increased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documentation and technical specifications, ensuring regular updates to workflows and project statuses for enhanced visibility across organizations while communicating effectively in a remote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UI/UX designers to create intuitive user interfaces that met customer needs, focusing on usability and seamless interaction, facilitating a superior billing experience for users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continuous improvement of the product by actively pursuing user feedback and performing A/B testing on new features, adjusting strategies based on data-driven insights provided by analytics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and reduced technical debt by implementing coding standards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adherence to regulatory compliance in handling user data responsibly.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existing billing systems by introducing automated testing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bugs in production releases and increasing overall trust 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asynchronous communication within a diverse remote team, creating open channel discussions to share knowledge, conduct brainstorming sessions, and foster a culture of inclusivity and collective growth.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agile environment through the use of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document ongoing projects and checkpoints, allowing seamless transitions between team members across global offices.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various web applications for civil IT projects, focusing on functionality that improves project management and documentation workflows,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backend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 interfaces that enhance the planning and bidding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designs adhering to user-centric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paperless contracting features into existing platforms, automating workflows and ensuring compliance with industry standards,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form processing and improve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methodologies to manage the project life cycle effectively, ensuring deliverables are aligned with client expectations and advocating for technology adoption in meeting solid architectural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insights on potential solutions, converting high-level business objectives into functional specifications that guided technical design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Studied and analyzed feedback from end users to identify improvements in the construction management tools, achieving increased user satisfaction through targeted feature updates and streamlined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continually emphasizing the importance of quality assurance through unit and integration testing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seamless data management integration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databases, improving data accessibility and reliability for project teams across different stages of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practices that included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time-to-market for new features that supported user-based enhancements for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optimization of existing codebases by refactoring outdated modules, increasing maintainability and extending code lifecycles while implementing efficient workflows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environment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engineers to develop interactive visualization tools for bidding practices that reduced communication breakdowns and improved user engagement with the platforms designed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software products before delivery, ensuring compliance and robustness based on industry requirements, while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verification and performance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