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A926A46" w14:textId="2558899F" w:rsidR="003730EA" w:rsidRPr="003813CA" w:rsidRDefault="003730EA" w:rsidP="003730EA">
      <w:pPr>
        <w:pStyle w:val="divname"/>
        <w:spacing w:before="200" w:line="276" w:lineRule="auto"/>
        <w:rPr>
          <w:rFonts w:ascii="Arial" w:eastAsia="Century Gothic" w:hAnsi="Arial" w:cs="Arial"/>
        </w:rPr>
      </w:pPr>
      <w:r w:rsidRPr="003813CA">
        <w:rPr>
          <w:rStyle w:val="span"/>
          <w:rFonts w:ascii="Arial" w:eastAsia="Century Gothic" w:hAnsi="Arial" w:cs="Arial"/>
          <w:sz w:val="72"/>
          <w:szCs w:val="72"/>
        </w:rPr>
        <w:t>D</w:t>
      </w:r>
      <w:r w:rsidRPr="003813CA">
        <w:rPr>
          <w:rStyle w:val="span"/>
          <w:rFonts w:ascii="Arial" w:eastAsia="Century Gothic" w:hAnsi="Arial" w:cs="Arial"/>
          <w:sz w:val="56"/>
          <w:szCs w:val="56"/>
        </w:rPr>
        <w:t xml:space="preserve">avid </w:t>
      </w:r>
      <w:r w:rsidRPr="003813CA">
        <w:rPr>
          <w:rStyle w:val="divdocumentdivnamespanlName"/>
          <w:rFonts w:ascii="Arial" w:eastAsia="Century Gothic" w:hAnsi="Arial" w:cs="Arial"/>
          <w:sz w:val="72"/>
          <w:szCs w:val="72"/>
        </w:rPr>
        <w:t>G</w:t>
      </w:r>
      <w:r w:rsidRPr="003813CA">
        <w:rPr>
          <w:rStyle w:val="divdocumentdivnamespanlName"/>
          <w:rFonts w:ascii="Arial" w:eastAsia="Century Gothic" w:hAnsi="Arial" w:cs="Arial"/>
        </w:rPr>
        <w:t>arcia</w:t>
      </w:r>
    </w:p>
    <w:tbl>
      <w:tblPr>
        <w:tblW w:w="10760" w:type="dxa"/>
        <w:tblCellMar>
          <w:left w:w="0" w:type="dxa"/>
          <w:right w:w="0" w:type="dxa"/>
        </w:tblCellMar>
        <w:tblLook w:val="05E0" w:firstRow="1" w:lastRow="1" w:firstColumn="1" w:lastColumn="1" w:noHBand="0" w:noVBand="1"/>
      </w:tblPr>
      <w:tblGrid>
        <w:gridCol w:w="10760"/>
      </w:tblGrid>
      <w:tr w:rsidR="003730EA" w:rsidRPr="003813CA" w14:paraId="144B8266" w14:textId="77777777" w:rsidTr="001316FE">
        <w:tc>
          <w:tcPr>
            <w:tcW w:w="0" w:type="auto"/>
            <w:shd w:val="clear" w:color="auto" w:fill="000000"/>
            <w:tcMar>
              <w:top w:w="0" w:type="dxa"/>
              <w:left w:w="0" w:type="dxa"/>
              <w:bottom w:w="0" w:type="dxa"/>
              <w:right w:w="0" w:type="dxa"/>
            </w:tcMar>
            <w:vAlign w:val="center"/>
            <w:hideMark/>
          </w:tcPr>
          <w:p w14:paraId="1E03D693" w14:textId="77777777" w:rsidR="003730EA" w:rsidRPr="003813CA" w:rsidRDefault="003730EA" w:rsidP="001316FE">
            <w:pPr>
              <w:pStyle w:val="divaddress"/>
              <w:shd w:val="clear" w:color="auto" w:fill="auto"/>
              <w:spacing w:line="276" w:lineRule="auto"/>
              <w:ind w:left="100" w:right="100"/>
              <w:rPr>
                <w:rFonts w:ascii="Arial" w:eastAsia="Century Gothic" w:hAnsi="Arial" w:cs="Arial"/>
              </w:rPr>
            </w:pPr>
            <w:r w:rsidRPr="003813CA">
              <w:rPr>
                <w:rStyle w:val="span"/>
                <w:rFonts w:ascii="Arial" w:eastAsia="Century Gothic" w:hAnsi="Arial" w:cs="Arial"/>
                <w:shd w:val="clear" w:color="auto" w:fill="auto"/>
              </w:rPr>
              <w:t xml:space="preserve">Dallas, Texas 75244| (570) 572-5512| </w:t>
            </w:r>
            <w:hyperlink r:id="rId5" w:history="1">
              <w:r w:rsidRPr="003813CA">
                <w:rPr>
                  <w:rStyle w:val="Hyperlink"/>
                  <w:rFonts w:ascii="Arial" w:eastAsia="Century Gothic" w:hAnsi="Arial" w:cs="Arial"/>
                  <w:color w:val="FFFFFF" w:themeColor="background1"/>
                  <w:shd w:val="clear" w:color="auto" w:fill="auto"/>
                </w:rPr>
                <w:t>davidng1242@gmail.com</w:t>
              </w:r>
            </w:hyperlink>
            <w:r w:rsidRPr="003813CA">
              <w:rPr>
                <w:rStyle w:val="span"/>
                <w:rFonts w:ascii="Arial" w:eastAsia="Century Gothic" w:hAnsi="Arial" w:cs="Arial"/>
                <w:color w:val="FFFFFF" w:themeColor="background1"/>
                <w:shd w:val="clear" w:color="auto" w:fill="auto"/>
              </w:rPr>
              <w:t xml:space="preserve"> </w:t>
            </w:r>
          </w:p>
        </w:tc>
      </w:tr>
    </w:tbl>
    <w:p w14:paraId="2FD630F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Professional Summary</w:t>
      </w:r>
    </w:p>
    <w:p w14:paraId="47221AA6" w14:textId="77777777" w:rsidR="003730EA" w:rsidRPr="003813CA" w:rsidRDefault="003730EA" w:rsidP="003730EA">
      <w:pPr>
        <w:pStyle w:val="p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sz w:val="22"/>
          <w:szCs w:val="22"/>
        </w:rPr>
        <w:t xml:space="preserve">Software Development Engineer with 11 years of experience in software development, specializing in autonomous systems, robotics, and control systems. Proven track record in developing high-performance software solutions using C++, with expertise in machine learning integration and simulation tools.</w:t>
      </w:r>
    </w:p>
    <w:p w14:paraId="026529C0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 xml:space="preserve">Skills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Programming Languages:</w:t>
      </w:r>
      <w:r w:rsidRPr="003813CA">
        <w:rPr>
          <w:rFonts w:ascii="Arial" w:eastAsia="Century Gothic" w:hAnsi="Arial" w:cs="Arial"/>
          <w:sz w:val="22"/>
          <w:szCs w:val="22"/>
        </w:rPr>
        <w:t xml:space="preserve"> C++, Python, Java, C#, JavaScript, MATLAB, SQL, Go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Control Systems:</w:t>
      </w:r>
      <w:r w:rsidRPr="003813CA">
        <w:rPr>
          <w:rFonts w:ascii="Arial" w:eastAsia="Century Gothic" w:hAnsi="Arial" w:cs="Arial"/>
          <w:sz w:val="22"/>
          <w:szCs w:val="22"/>
        </w:rPr>
        <w:t xml:space="preserve"> Model Predictive Control (MPC), Control Theory, State Machines, Behavior Trees, Task Planning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Machine Learning &amp; Simulation:</w:t>
      </w:r>
      <w:r w:rsidRPr="003813CA">
        <w:rPr>
          <w:rFonts w:ascii="Arial" w:eastAsia="Century Gothic" w:hAnsi="Arial" w:cs="Arial"/>
          <w:sz w:val="22"/>
          <w:szCs w:val="22"/>
        </w:rPr>
        <w:t xml:space="preserve"> TensorFlow, PyTorch, Scikit-learn, Simulink, Gazebo, ROS, JIT Optimization, ML Ops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Tools &amp; Frameworks:</w:t>
      </w:r>
      <w:r w:rsidRPr="003813CA">
        <w:rPr>
          <w:rFonts w:ascii="Arial" w:eastAsia="Century Gothic" w:hAnsi="Arial" w:cs="Arial"/>
          <w:sz w:val="22"/>
          <w:szCs w:val="22"/>
        </w:rPr>
        <w:t xml:space="preserve"> Git, Docker, Kubernetes, AWS, Azure, Unity, OpenCV, MATLAB Toolbox</w:t>
      </w:r>
    </w:p>
    <w:p w14:paraId="7DFF5D40" w14:textId="77777777" w:rsidR="003730EA" w:rsidRPr="003813CA" w:rsidRDefault="003730EA" w:rsidP="003730EA">
      <w:pPr>
        <w:pStyle w:val="p"/>
        <w:numPr>
          <w:ilvl w:val="0"/>
          <w:numId w:val="3"/>
        </w:numPr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Fonts w:ascii="Arial" w:eastAsia="Century Gothic" w:hAnsi="Arial" w:cs="Arial"/>
          <w:b/>
          <w:bCs/>
          <w:sz w:val="22"/>
          <w:szCs w:val="22"/>
        </w:rPr>
        <w:t xml:space="preserve">Development Practices:</w:t>
      </w:r>
      <w:r w:rsidRPr="003813CA">
        <w:rPr>
          <w:rFonts w:ascii="Arial" w:eastAsia="Century Gothic" w:hAnsi="Arial" w:cs="Arial"/>
          <w:sz w:val="22"/>
          <w:szCs w:val="22"/>
        </w:rPr>
        <w:t xml:space="preserve"> Agile Methodologies, Continuous Integration, Version Control, Code Review, Test-Driven Development</w:t>
      </w:r>
    </w:p>
    <w:p w14:paraId="48A94A6D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Education</w:t>
      </w:r>
    </w:p>
    <w:p w14:paraId="219910D7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Master of Science (MS)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2016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0827C866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3.46</w:t>
      </w:r>
    </w:p>
    <w:p w14:paraId="793F9EAF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>Bachelor of Science (BS) in Computer Science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2014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</w:p>
    <w:p w14:paraId="18B7912B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University of Florida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- Gainesville, FL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- Grade: 3.51</w:t>
      </w:r>
    </w:p>
    <w:p w14:paraId="5548E02F" w14:textId="77777777" w:rsidR="003730EA" w:rsidRPr="003813CA" w:rsidRDefault="003730EA" w:rsidP="003730EA">
      <w:pPr>
        <w:pStyle w:val="divdocumentdivsectiontitle"/>
        <w:pBdr>
          <w:bottom w:val="single" w:sz="8" w:space="4" w:color="C00000"/>
        </w:pBdr>
        <w:spacing w:before="200" w:after="130" w:line="276" w:lineRule="auto"/>
        <w:rPr>
          <w:rFonts w:ascii="Arial" w:eastAsia="Century Gothic" w:hAnsi="Arial" w:cs="Arial"/>
          <w:b/>
          <w:bCs/>
        </w:rPr>
      </w:pPr>
      <w:r w:rsidRPr="003813CA">
        <w:rPr>
          <w:rFonts w:ascii="Arial" w:eastAsia="Century Gothic" w:hAnsi="Arial" w:cs="Arial"/>
          <w:b/>
          <w:bCs/>
        </w:rPr>
        <w:t>Work History</w:t>
      </w:r>
    </w:p>
    <w:p w14:paraId="67CD4270" w14:textId="77777777" w:rsidR="003730EA" w:rsidRPr="003813CA" w:rsidRDefault="003730EA" w:rsidP="003730EA">
      <w:pPr>
        <w:pStyle w:val="divdocumentsinglecolumn"/>
        <w:tabs>
          <w:tab w:val="right" w:pos="10740"/>
        </w:tabs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 xml:space="preserve">Senior Software Engineer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Jun 2020 to Dec 2025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487ABAF2" w14:textId="77777777" w:rsidR="003730EA" w:rsidRPr="003813CA" w:rsidRDefault="003730EA" w:rsidP="003730EA">
      <w:pPr>
        <w:pStyle w:val="spanpaddedline"/>
        <w:spacing w:line="276" w:lineRule="auto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 xml:space="preserve">Blend360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– Remote in Columbia, MD</w:t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Designed and 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Model Predictive Control (MPC)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based algorithms in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optimizing performance for real-time systems within a collaborative, remote engineering environment.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Architected complex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state machines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behavior trees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to enhance the predictability of autonomous vehicle systems, improving software integration with cross-functional hardware teams.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the integration of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machine learning models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into software infrastructures,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ML Ops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best practices to ensure robust scalability and performance in high-demand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sophisticated task planning modules for mission-critical operations, ensuring efficient resource allocation and high-level objective management aligned with current industry standards.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industry-standard simulation tools to validate control logic, employing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Just-In-Time (JIT)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optimizations to enhance system efficiency and reduce latency in real-time applications.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closely with mechanical and hardware teams to ensure seamless software integration, leveraging strong communication and adaptability skills in cross-disciplinary projects within an agile development setup.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comprehensive testing and validation procedures to ensure reliability of multi-threaded systems, fostering an environment of continuous improvement and quality assurance in all engineering processes.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Speared development of simulation environments using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Gazebo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ROS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facilitating testing of autonomous systems and verifying control logic effectiveness in various operational scenarios.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Optimized existing software components through targeted refactoring and JIT methodologies, elevating overall system performance and ensuring adherence to best coding practices in a collaborative setting.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code reviews and led software design discussions with peers, emphasizing the importance of clear, maintainable code and fostering best practices throughout the engineering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research on innovative control theory applications, contributing to cutting-edge solutions in fields such as robotics and aerospace, positioning the company at the forefront of technology in engineering challenges.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Mentored junior engineers in advanced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C++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programming and control theory applications, sharing knowledge on software architecture patterns and encouraging professional growth within the team.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Contributed to comprehensive documentation of software systems and architectures, enhancing knowledge sharing and educational resources for future team members.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Improved user experience by collaborating with designers and stakeholders to incorporate feedback into software design and development processes, ensuring client satisfaction and project success.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762C436" w14:textId="77777777" w:rsidR="003730EA" w:rsidRPr="003813CA" w:rsidRDefault="003730EA" w:rsidP="003730EA">
      <w:pPr>
        <w:pStyle w:val="ulli"/>
        <w:numPr>
          <w:ilvl w:val="0"/>
          <w:numId w:val="1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regular team meetings to assess project progress, address challenges, and determine strategic solutions to technical hurdles, reflecting a proactive approach to problem-solving and teamwork.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130E0D7B" w14:textId="77777777" w:rsidR="003730EA" w:rsidRPr="003813CA" w:rsidRDefault="003730EA" w:rsidP="003730EA">
      <w:pPr>
        <w:pStyle w:val="divdocumentsinglecolumn"/>
        <w:tabs>
          <w:tab w:val="right" w:pos="10740"/>
        </w:tabs>
        <w:spacing w:before="260"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jobtitle"/>
          <w:rFonts w:ascii="Arial" w:eastAsia="Century Gothic" w:hAnsi="Arial" w:cs="Arial"/>
          <w:sz w:val="22"/>
          <w:szCs w:val="22"/>
        </w:rPr>
        <w:t>Software Engineer</w:t>
      </w:r>
      <w:r w:rsidRPr="003813CA">
        <w:rPr>
          <w:rStyle w:val="singlecolumnspanpaddedlinenth-child1"/>
          <w:rFonts w:ascii="Arial" w:eastAsia="Century Gothic" w:hAnsi="Arial" w:cs="Arial"/>
          <w:sz w:val="22"/>
          <w:szCs w:val="22"/>
        </w:rPr>
        <w:t xml:space="preserve"> 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ab/>
        <w:t xml:space="preserve"> 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Jul 2014 to Apr 2020</w:t>
      </w:r>
      <w:r w:rsidRPr="003813CA">
        <w:rPr>
          <w:rStyle w:val="datesWrapper"/>
          <w:rFonts w:ascii="Arial" w:eastAsia="Century Gothic" w:hAnsi="Arial" w:cs="Arial"/>
          <w:sz w:val="22"/>
          <w:szCs w:val="22"/>
        </w:rPr>
        <w:t xml:space="preserve"> </w:t>
      </w:r>
    </w:p>
    <w:p w14:paraId="1D27F490" w14:textId="77777777" w:rsidR="003730EA" w:rsidRPr="003813CA" w:rsidRDefault="003730EA" w:rsidP="003730EA">
      <w:pPr>
        <w:pStyle w:val="spanpaddedline"/>
        <w:spacing w:line="276" w:lineRule="auto"/>
        <w:rPr>
          <w:rFonts w:ascii="Arial" w:eastAsia="Century Gothic" w:hAnsi="Arial" w:cs="Arial"/>
          <w:sz w:val="22"/>
          <w:szCs w:val="22"/>
        </w:rPr>
      </w:pPr>
      <w:r w:rsidRPr="003813CA">
        <w:rPr>
          <w:rStyle w:val="spancompanyname"/>
          <w:rFonts w:ascii="Arial" w:eastAsia="Century Gothic" w:hAnsi="Arial" w:cs="Arial"/>
          <w:sz w:val="22"/>
          <w:szCs w:val="22"/>
        </w:rPr>
        <w:t>Infotech Inc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– </w:t>
      </w:r>
      <w:r w:rsidRPr="003813CA">
        <w:rPr>
          <w:rFonts w:ascii="Arial" w:eastAsia="Century Gothic" w:hAnsi="Arial" w:cs="Arial"/>
          <w:sz w:val="22"/>
          <w:szCs w:val="22"/>
        </w:rPr>
        <w:t>Gainesville</w:t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>, FL</w:t>
      </w:r>
      <w:r w:rsidRPr="003813CA">
        <w:rPr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Developed and maintained software solutions for civil engineering applications, enhancing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project management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construction workflows with innovative digital solutions tailored to industry needs and best practices.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Agile methodologies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in software lifecycle management, delivering high-quality applications within set timelines while actively adapting to ongoing project changes and requirements effectively.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Collaborated on cross-functional teams to develop civil IT solutions that facilitate planning and bidding processes, enhancing the integration of engineering and IT for improved project outcomes.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Engaged in the design and structure of mobile-enabled applications, optimizing them for usability and performance in field operations within the construction and engineering sectors.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Utilized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MATLAB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and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Simulink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 for prototype development and analysis, streamlining the design process for engineering applications, thereby enhancing operational efficiency for client projects.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Worked alongside stakeholders to gather requirements and define software specifications, ensuring that developed solutions adequately met industry standards and user expectations for civil technological advancements.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Led efforts in creating technical documentation and user manuals, optimizing communication for client partners and facilitating smooth onboarding processes for software utilization.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Participated in industry seminars and workshops to remain updated on emerging trends in civil engineering technology, applying newly acquired knowledge to enhance product offerings within the organization.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Maintained legacy systems and executed refactoring strategies to modernize applications in alignment with evolving technology standards, increasing maintainability and supportability.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Managed version control and deployment processes with 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 xml:space="preserve">Git</w:t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, promoting collaborative work among team members and ensuring a systematic approach to software releases.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Conducted training sessions for organizational team members regarding new software implementations and features, demonstrating expertise in technology and commitment to team knowledge sharing.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20DDF9BA" w14:textId="77777777" w:rsidR="003730EA" w:rsidRPr="003813CA" w:rsidRDefault="003730EA" w:rsidP="003730EA">
      <w:pPr>
        <w:pStyle w:val="ulli"/>
        <w:numPr>
          <w:ilvl w:val="0"/>
          <w:numId w:val="2"/>
        </w:numPr>
        <w:spacing w:line="276" w:lineRule="auto"/>
        <w:ind w:left="460" w:hanging="201"/>
        <w:rPr>
          <w:rStyle w:val="span"/>
          <w:rFonts w:ascii="Arial" w:eastAsia="Century Gothic" w:hAnsi="Arial" w:cs="Arial"/>
          <w:sz w:val="22"/>
          <w:szCs w:val="22"/>
        </w:rPr>
      </w:pPr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b/>
          <w:bCs/>
          <w:sz w:val="22"/>
          <w:szCs w:val="22"/>
        </w:rPr>
        <w:t/>
      </w:r>
      <w:r w:rsidRPr="003813CA">
        <w:rPr>
          <w:rStyle w:val="span"/>
          <w:rFonts w:ascii="Arial" w:eastAsia="Century Gothic" w:hAnsi="Arial" w:cs="Arial"/>
          <w:sz w:val="22"/>
          <w:szCs w:val="22"/>
        </w:rPr>
        <w:t xml:space="preserve">Implemented unit testing frameworks to assure software quality and functionality, leveraging principles from TDD to bolster confidence in deployment readiness and user satisfaction.</w:t>
      </w:r>
      <w:proofErr w:type="gramStart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  <w:proofErr w:type="gramEnd"/>
      <w:r w:rsidRPr="003813CA">
        <w:rPr>
          <w:rStyle w:val="span"/>
          <w:rFonts w:ascii="Arial" w:eastAsia="Century Gothic" w:hAnsi="Arial" w:cs="Arial"/>
          <w:sz w:val="22"/>
          <w:szCs w:val="22"/>
        </w:rPr>
        <w:t/>
      </w:r>
    </w:p>
    <w:p w14:paraId="7EC21DFF" w14:textId="77777777" w:rsidR="003730EA" w:rsidRPr="003813CA" w:rsidRDefault="003730EA" w:rsidP="003730EA">
      <w:pPr>
        <w:spacing w:line="276" w:lineRule="auto"/>
        <w:rPr>
          <w:rFonts w:ascii="Arial" w:hAnsi="Arial" w:cs="Arial"/>
        </w:rPr>
      </w:pPr>
    </w:p>
    <w:p w14:paraId="201E7F0A" w14:textId="77777777" w:rsidR="008B176F" w:rsidRPr="003813CA" w:rsidRDefault="008B176F" w:rsidP="003730EA">
      <w:pPr>
        <w:rPr>
          <w:rFonts w:ascii="Arial" w:hAnsi="Arial" w:cs="Arial"/>
        </w:rPr>
      </w:pPr>
    </w:p>
    <w:sectPr w:rsidR="008B176F" w:rsidRPr="003813CA" w:rsidSect="003730EA">
      <w:pgSz w:w="12240" w:h="15840"/>
      <w:pgMar w:top="500" w:right="740" w:bottom="500" w:left="74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entury Gothic">
    <w:panose1 w:val="020B0502020202020204"/>
    <w:charset w:val="00"/>
    <w:family w:val="swiss"/>
    <w:pitch w:val="variable"/>
    <w:sig w:usb0="00000287" w:usb1="00000000" w:usb2="00000000" w:usb3="00000000" w:csb0="000000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000007"/>
    <w:multiLevelType w:val="hybridMultilevel"/>
    <w:tmpl w:val="00000007"/>
    <w:lvl w:ilvl="0" w:tplc="359CFB60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5C06E22A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29A2A21A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2AD6C4A4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692AD4B4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8FAE8406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53C89D5C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442CD0A2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9686C8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1" w15:restartNumberingAfterBreak="0">
    <w:nsid w:val="00000008"/>
    <w:multiLevelType w:val="hybridMultilevel"/>
    <w:tmpl w:val="00000008"/>
    <w:lvl w:ilvl="0" w:tplc="7A7451A2">
      <w:start w:val="1"/>
      <w:numFmt w:val="bullet"/>
      <w:lvlText w:val=""/>
      <w:lvlJc w:val="left"/>
      <w:pPr>
        <w:ind w:left="720" w:hanging="360"/>
      </w:pPr>
      <w:rPr>
        <w:rFonts w:ascii="Symbol" w:hAnsi="Symbol"/>
      </w:rPr>
    </w:lvl>
    <w:lvl w:ilvl="1" w:tplc="13BC6DE8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/>
      </w:rPr>
    </w:lvl>
    <w:lvl w:ilvl="2" w:tplc="D9D8F5B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/>
      </w:rPr>
    </w:lvl>
    <w:lvl w:ilvl="3" w:tplc="408000AE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/>
      </w:rPr>
    </w:lvl>
    <w:lvl w:ilvl="4" w:tplc="944A51D6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/>
      </w:rPr>
    </w:lvl>
    <w:lvl w:ilvl="5" w:tplc="FA067E2C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/>
      </w:rPr>
    </w:lvl>
    <w:lvl w:ilvl="6" w:tplc="BF3AAAE6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/>
      </w:rPr>
    </w:lvl>
    <w:lvl w:ilvl="7" w:tplc="BBA8C3AE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/>
      </w:rPr>
    </w:lvl>
    <w:lvl w:ilvl="8" w:tplc="5FB03B46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/>
      </w:rPr>
    </w:lvl>
  </w:abstractNum>
  <w:abstractNum w:abstractNumId="2" w15:restartNumberingAfterBreak="0">
    <w:nsid w:val="31553DB4"/>
    <w:multiLevelType w:val="hybridMultilevel"/>
    <w:tmpl w:val="A18C2924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num w:numId="1" w16cid:durableId="1613628235">
    <w:abstractNumId w:val="0"/>
  </w:num>
  <w:num w:numId="2" w16cid:durableId="898708747">
    <w:abstractNumId w:val="1"/>
  </w:num>
  <w:num w:numId="3" w16cid:durableId="206537481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FB084F"/>
    <w:rsid w:val="003730EA"/>
    <w:rsid w:val="003813CA"/>
    <w:rsid w:val="0083575F"/>
    <w:rsid w:val="008B176F"/>
    <w:rsid w:val="00B507FE"/>
    <w:rsid w:val="00EF0797"/>
    <w:rsid w:val="00F75053"/>
    <w:rsid w:val="00FB084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10A2488"/>
  <w15:chartTrackingRefBased/>
  <w15:docId w15:val="{D5C2CB4B-102C-4635-BF92-CEF51C10C4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730EA"/>
    <w:pPr>
      <w:spacing w:after="0" w:line="240" w:lineRule="atLeast"/>
      <w:textAlignment w:val="baseline"/>
    </w:pPr>
    <w:rPr>
      <w:rFonts w:ascii="Times New Roman" w:eastAsia="Times New Roman" w:hAnsi="Times New Roman" w:cs="Times New Roman"/>
      <w:kern w:val="0"/>
      <w14:ligatures w14:val="none"/>
    </w:rPr>
  </w:style>
  <w:style w:type="paragraph" w:styleId="Heading1">
    <w:name w:val="heading 1"/>
    <w:basedOn w:val="Normal"/>
    <w:next w:val="Normal"/>
    <w:link w:val="Heading1Char"/>
    <w:uiPriority w:val="9"/>
    <w:qFormat/>
    <w:rsid w:val="00FB084F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FB084F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FB084F"/>
    <w:pPr>
      <w:keepNext/>
      <w:keepLines/>
      <w:spacing w:before="160" w:after="80"/>
      <w:outlineLvl w:val="2"/>
    </w:pPr>
    <w:rPr>
      <w:rFonts w:eastAsiaTheme="majorEastAsia" w:cstheme="majorBidi"/>
      <w:color w:val="2F5496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B084F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2F5496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B084F"/>
    <w:pPr>
      <w:keepNext/>
      <w:keepLines/>
      <w:spacing w:before="80" w:after="40"/>
      <w:outlineLvl w:val="4"/>
    </w:pPr>
    <w:rPr>
      <w:rFonts w:eastAsiaTheme="majorEastAsia" w:cstheme="majorBidi"/>
      <w:color w:val="2F5496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B084F"/>
    <w:pPr>
      <w:keepNext/>
      <w:keepLines/>
      <w:spacing w:before="4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B084F"/>
    <w:pPr>
      <w:keepNext/>
      <w:keepLines/>
      <w:spacing w:before="4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B084F"/>
    <w:pPr>
      <w:keepNext/>
      <w:keepLines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B084F"/>
    <w:pPr>
      <w:keepNext/>
      <w:keepLines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FB084F"/>
    <w:rPr>
      <w:rFonts w:asciiTheme="majorHAnsi" w:eastAsiaTheme="majorEastAsia" w:hAnsiTheme="majorHAnsi" w:cstheme="majorBidi"/>
      <w:color w:val="2F5496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FB084F"/>
    <w:rPr>
      <w:rFonts w:asciiTheme="majorHAnsi" w:eastAsiaTheme="majorEastAsia" w:hAnsiTheme="majorHAnsi" w:cstheme="majorBidi"/>
      <w:color w:val="2F5496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FB084F"/>
    <w:rPr>
      <w:rFonts w:eastAsiaTheme="majorEastAsia" w:cstheme="majorBidi"/>
      <w:color w:val="2F5496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B084F"/>
    <w:rPr>
      <w:rFonts w:eastAsiaTheme="majorEastAsia" w:cstheme="majorBidi"/>
      <w:i/>
      <w:iCs/>
      <w:color w:val="2F5496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B084F"/>
    <w:rPr>
      <w:rFonts w:eastAsiaTheme="majorEastAsia" w:cstheme="majorBidi"/>
      <w:color w:val="2F5496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B084F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B084F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B084F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B084F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FB084F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FB084F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FB084F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FB084F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FB084F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FB084F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FB084F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FB084F"/>
    <w:rPr>
      <w:i/>
      <w:iCs/>
      <w:color w:val="2F5496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B084F"/>
    <w:pPr>
      <w:pBdr>
        <w:top w:val="single" w:sz="4" w:space="10" w:color="2F5496" w:themeColor="accent1" w:themeShade="BF"/>
        <w:bottom w:val="single" w:sz="4" w:space="10" w:color="2F5496" w:themeColor="accent1" w:themeShade="BF"/>
      </w:pBdr>
      <w:spacing w:before="360" w:after="360"/>
      <w:ind w:left="864" w:right="864"/>
      <w:jc w:val="center"/>
    </w:pPr>
    <w:rPr>
      <w:i/>
      <w:iCs/>
      <w:color w:val="2F5496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B084F"/>
    <w:rPr>
      <w:i/>
      <w:iCs/>
      <w:color w:val="2F5496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FB084F"/>
    <w:rPr>
      <w:b/>
      <w:bCs/>
      <w:smallCaps/>
      <w:color w:val="2F5496" w:themeColor="accent1" w:themeShade="BF"/>
      <w:spacing w:val="5"/>
    </w:rPr>
  </w:style>
  <w:style w:type="paragraph" w:customStyle="1" w:styleId="divname">
    <w:name w:val="div_name"/>
    <w:basedOn w:val="Normal"/>
    <w:rsid w:val="003730EA"/>
    <w:pPr>
      <w:spacing w:line="900" w:lineRule="atLeast"/>
    </w:pPr>
    <w:rPr>
      <w:b/>
      <w:bCs/>
      <w:caps/>
      <w:sz w:val="58"/>
      <w:szCs w:val="58"/>
    </w:rPr>
  </w:style>
  <w:style w:type="character" w:customStyle="1" w:styleId="span">
    <w:name w:val="span"/>
    <w:rsid w:val="003730EA"/>
    <w:rPr>
      <w:sz w:val="24"/>
      <w:szCs w:val="24"/>
      <w:bdr w:val="none" w:sz="0" w:space="0" w:color="auto"/>
      <w:vertAlign w:val="baseline"/>
    </w:rPr>
  </w:style>
  <w:style w:type="character" w:customStyle="1" w:styleId="divdocumentdivnamespanlName">
    <w:name w:val="div_document_div_name_span_lName"/>
    <w:rsid w:val="003730EA"/>
    <w:rPr>
      <w:color w:val="C00000"/>
    </w:rPr>
  </w:style>
  <w:style w:type="paragraph" w:customStyle="1" w:styleId="divaddress">
    <w:name w:val="div_address"/>
    <w:basedOn w:val="Normal"/>
    <w:rsid w:val="003730EA"/>
    <w:pPr>
      <w:pBdr>
        <w:top w:val="none" w:sz="0" w:space="3" w:color="auto"/>
        <w:left w:val="none" w:sz="0" w:space="5" w:color="auto"/>
        <w:bottom w:val="none" w:sz="0" w:space="3" w:color="auto"/>
        <w:right w:val="none" w:sz="0" w:space="5" w:color="auto"/>
      </w:pBdr>
      <w:shd w:val="clear" w:color="auto" w:fill="000000"/>
      <w:spacing w:line="424" w:lineRule="atLeast"/>
    </w:pPr>
    <w:rPr>
      <w:b/>
      <w:bCs/>
      <w:color w:val="FFFFFF"/>
      <w:sz w:val="20"/>
      <w:szCs w:val="20"/>
      <w:shd w:val="clear" w:color="auto" w:fill="000000"/>
    </w:rPr>
  </w:style>
  <w:style w:type="paragraph" w:customStyle="1" w:styleId="divdocumentdivsectiontitle">
    <w:name w:val="div_document_div_sectiontitle"/>
    <w:basedOn w:val="Normal"/>
    <w:rsid w:val="003730EA"/>
    <w:pPr>
      <w:spacing w:line="360" w:lineRule="atLeast"/>
    </w:pPr>
    <w:rPr>
      <w:sz w:val="28"/>
      <w:szCs w:val="28"/>
    </w:rPr>
  </w:style>
  <w:style w:type="paragraph" w:customStyle="1" w:styleId="divdocumentsinglecolumn">
    <w:name w:val="div_document_singlecolumn"/>
    <w:basedOn w:val="Normal"/>
    <w:rsid w:val="003730EA"/>
  </w:style>
  <w:style w:type="paragraph" w:customStyle="1" w:styleId="p">
    <w:name w:val="p"/>
    <w:basedOn w:val="Normal"/>
    <w:rsid w:val="003730EA"/>
  </w:style>
  <w:style w:type="character" w:customStyle="1" w:styleId="singlecolumnspanpaddedlinenth-child1">
    <w:name w:val="singlecolumn_span_paddedline_nth-child(1)"/>
    <w:basedOn w:val="DefaultParagraphFont"/>
    <w:rsid w:val="003730EA"/>
  </w:style>
  <w:style w:type="character" w:customStyle="1" w:styleId="spanjobtitle">
    <w:name w:val="span_jobtitle"/>
    <w:rsid w:val="003730EA"/>
    <w:rPr>
      <w:b/>
      <w:bCs/>
      <w:sz w:val="24"/>
      <w:szCs w:val="24"/>
      <w:bdr w:val="none" w:sz="0" w:space="0" w:color="auto"/>
      <w:vertAlign w:val="baseline"/>
    </w:rPr>
  </w:style>
  <w:style w:type="character" w:customStyle="1" w:styleId="datesWrapper">
    <w:name w:val="datesWrapper"/>
    <w:basedOn w:val="DefaultParagraphFont"/>
    <w:rsid w:val="003730EA"/>
  </w:style>
  <w:style w:type="paragraph" w:customStyle="1" w:styleId="spanpaddedline">
    <w:name w:val="span_paddedline"/>
    <w:basedOn w:val="Normal"/>
    <w:rsid w:val="003730EA"/>
  </w:style>
  <w:style w:type="character" w:customStyle="1" w:styleId="spancompanyname">
    <w:name w:val="span_companyname"/>
    <w:rsid w:val="003730EA"/>
    <w:rPr>
      <w:b/>
      <w:bCs/>
      <w:sz w:val="24"/>
      <w:szCs w:val="24"/>
      <w:bdr w:val="none" w:sz="0" w:space="0" w:color="auto"/>
      <w:vertAlign w:val="baseline"/>
    </w:rPr>
  </w:style>
  <w:style w:type="paragraph" w:customStyle="1" w:styleId="ulli">
    <w:name w:val="ul_li"/>
    <w:basedOn w:val="Normal"/>
    <w:rsid w:val="003730EA"/>
  </w:style>
  <w:style w:type="character" w:styleId="Hyperlink">
    <w:name w:val="Hyperlink"/>
    <w:uiPriority w:val="99"/>
    <w:unhideWhenUsed/>
    <w:rsid w:val="003730EA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mailto:davidng1242@gmail.com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100</Words>
  <Characters>575</Characters>
  <Application>Microsoft Office Word</Application>
  <DocSecurity>0</DocSecurity>
  <Lines>4</Lines>
  <Paragraphs>1</Paragraphs>
  <ScaleCrop>false</ScaleCrop>
  <Company/>
  <LinksUpToDate>false</LinksUpToDate>
  <CharactersWithSpaces>674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Matthew Sliger</dc:creator>
  <cp:keywords/>
  <dc:description/>
  <cp:lastModifiedBy>Matthew Sliger</cp:lastModifiedBy>
  <cp:revision>3</cp:revision>
  <dcterms:created xsi:type="dcterms:W3CDTF">2026-01-28T00:34:00Z</dcterms:created>
  <dcterms:modified xsi:type="dcterms:W3CDTF">2026-01-28T00:36:00Z</dcterms:modified>
</cp:coreProperties>
</file>