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Software Development Coach with over 11 years of experience in software engineering, specializing in web and mobile applications. Expertise in teaching, mentoring, and coaching teams on advanced software development practices, emphasizing Test-Driven Development, Event-driven Architecture, and API Design. Proven ability to simplify complex concepts and foster strong learning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Java,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Spring,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AWS, Azure DevOps, Jenkins, Git, Terraform,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Domain-Driven Design, Serverless, REST APIs, GraphQL, CQRS, SOA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Mocha, Selenium, Cypress, pytest, Jest, Postman,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workshops focusing on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engineers' capabilities to write better code by integrating testing throughout the development lifecycle, while adapting teachings to various skill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software engineers on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them restructure legacy applications into more scalable, responsive systems through dynamic messaging and event handling practices for better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hands-on sessions on </w:t>
      </w:r>
      <w:r w:rsidRPr="003813CA">
        <w:rPr>
          <w:rStyle w:val="span"/>
          <w:rFonts w:ascii="Arial" w:eastAsia="Century Gothic" w:hAnsi="Arial" w:cs="Arial"/>
          <w:b/>
          <w:bCs/>
          <w:sz w:val="22"/>
          <w:szCs w:val="22"/>
        </w:rPr>
        <w:t xml:space="preserve">REST 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guiding teams on building robust APIs aligned with industry standards ensuring security, performance, and maintainability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live debugging techniques during workshops that allow participants to troubleshoot code issues effectively, fostering real-time learning opportunities that contribute greatly to skill enhancement and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software design patterns and best practices, ensuring that developers understood the importance of architectural decisions and how they impact software longevity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collaborative learning by engaging participants in focused group activities and problem-solving sessions, which improved not only their technical skills but also team dynamics and communication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teaching methodologies that cater to diverse learning preferences, ensuring that all participants grasp complex topics intuitively and can apply them in practical scenarios directly related to their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continuous learning environment by updating session content with the latest industry trends, ensuring engineers remained competitive in a rapidly evolving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senior engineering teams to tailor content specifically towards their ongoing projects, effectively aligning workshops with real-world applications and enhancing relevancy and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peer-to-peer support during workshops by encouraging participants to share experiences and insights, facilitating an inclusive and engaging learning atmosphere that dramatically increased knowledge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platforms like Zoom and Google Meet to conduct interactive sessions, enhancing the online learning experience and maintaining high engagement through polls and real-time coding examples.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during workshops to assess participants’ grasp of the material, using insights to refine teaching approaches and content delivery for future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security practices, educating teams on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top 10 vulnerabilities and how to incorporate secure coding practices throughout their development process to mitigate risks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attendees to adapt agile methodologies in their daily tasks, illustrating how iterative development can lead to higher quality outputs and greater team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resources post-sessions that included written materials, linked tutorials, and codes samples that ensure continued learning and application of skills developed during workshops.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digital solutions for planning, bidding, construction management, inspection, and paperless contracting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and efficiency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for integrating multiple modules of a construction management application, significantly improving data accessibility and interaction across various platforms and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a user-friendly interface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on desktop and mobile applications for swift access to critical management tools and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codebase maintenance and effective collaboration among team members on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resulting in improved scalability, simplified deployment processes, and consistent environments across development and production stages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creating robust test cases for newly developed features following agile methodologies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discussions to gather requirements, translating business needs into technical solutions, which provided clear guidance for the development team and ensured more targeted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data integrity initiatives, ensuring that all project stakeholders were aligned, and any data-related issues were resolved promptly to maintain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paired programming sessions, enhancing their understanding of software development processes related to civil applications, thereby boosting team productivity and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specifications and user manuals, ensuring comprehensive resources were available for future reference and alignment across project teams working on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version control management practices, guaranteeing a smooth and efficient development process by ensuring that all changes were tracked effectively and merged harmoniously into the codebase.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on emerging technologies pertinent to digital construction solutions, enhancing the team's adaptability and readiness to implement innovative practices in upcoming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