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focused on web and mobile applications. Proficient in data integration and UI design, passionate about creating scalable solutions that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SQL,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Django, Flask, Spring,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Redis, Firebase, API Development,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and DevOps:</w:t>
      </w:r>
      <w:r w:rsidRPr="003813CA">
        <w:rPr>
          <w:rFonts w:ascii="Arial" w:eastAsia="Century Gothic" w:hAnsi="Arial" w:cs="Arial"/>
          <w:sz w:val="22"/>
          <w:szCs w:val="22"/>
        </w:rPr>
        <w:t xml:space="preserve"> AWS, Azure, GCP,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CISSP, Security+, NIST 800-171, OWASP, Data Encryption, Secure Coding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applications at Blend360, utilizing a diverse tech stack that included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continuous integration and delivery of high-quality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architecting seamless connections between IoT devices and cloud solutions, which improved accessibility and real-time data analytics for utility industry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establish user-friendly interfaces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satisfaction through iterative feedback and design refinement.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using </w:t>
      </w:r>
      <w:r w:rsidRPr="003813CA">
        <w:rPr>
          <w:rStyle w:val="span"/>
          <w:rFonts w:ascii="Arial" w:eastAsia="Century Gothic" w:hAnsi="Arial" w:cs="Arial"/>
          <w:b/>
          <w:bCs/>
          <w:sz w:val="22"/>
          <w:szCs w:val="22"/>
        </w:rPr>
        <w:t xml:space="preserve">Django 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facilitating communication between various systems and enhancing interoperability within complex software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aligned with </w:t>
      </w:r>
      <w:r w:rsidRPr="003813CA">
        <w:rPr>
          <w:rStyle w:val="span"/>
          <w:rFonts w:ascii="Arial" w:eastAsia="Century Gothic" w:hAnsi="Arial" w:cs="Arial"/>
          <w:b/>
          <w:bCs/>
          <w:sz w:val="22"/>
          <w:szCs w:val="22"/>
        </w:rPr>
        <w:t xml:space="preserve">NIST 800-171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safeguarding of sensitive data in compliance with industry regulations and best practices, significantly reducing security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workflow, improving system scalability while reducing deployment times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tools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interpret complex data sets effectively for operational decision-making and enhanced predictive maintenance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collaborating closely with cross-functional teams to deliver software solutions that align with customer needs and business goals, while fostering an adaptive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promoting best practices in programming and design, thereby enhancing team capabilities and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database queries through indexing, resulting in improved user responsiveness and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code changes met quality standards and conformed to business requirements before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customer-facing meetings to gather feedback and provided technical solutions that supported ongoing business development initiatives, leading to stronger client relationships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faster delivery cycles and higher reliability in software releases across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the migration of legacy systems to cloud-based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increased system capabilities and reduced operational costs for clients in the utility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algorithms for power line analysis, enhancing drone task capabilities and increasing the effectiveness of </w:t>
      </w:r>
      <w:r w:rsidRPr="003813CA">
        <w:rPr>
          <w:rStyle w:val="span"/>
          <w:rFonts w:ascii="Arial" w:eastAsia="Century Gothic" w:hAnsi="Arial" w:cs="Arial"/>
          <w:b/>
          <w:bCs/>
          <w:sz w:val="22"/>
          <w:szCs w:val="22"/>
        </w:rPr>
        <w:t xml:space="preserve">Pitch Aeronautics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 line inspection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key modules for civil IT applications at Infotech,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digital solutions for construction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translating complex needs into functional software specifications that align with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across various platforms and supporting paperless contracting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relational databases, optimizing queries, and enhancing data retrieval times for construction projects, leading to improved reporting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for civil engineering projects, ensuring compliance with industry standards and delivering reliable tools to customers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deliver software solutions that improved project bidding processes, enriching collaboration and enhancing stakeholder engagement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 feedback loops to continuously improve software, integrating suggestions into product iterations that led to higher user satisfaction scores and repeat business.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modern web applications, utilizing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greater efficiency in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design decisions, contributing to a comprehensive knowledge base that enhanced team onboarding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database migration strategies, improving system performance while ensuring data integrity during transitions for various construction project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presentations for clients to showcase new features of developed applications, solidifying relationships and enhancing customer engagement 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to educate end-users on new system functionalities, fostering user independence and ensuring high compliance with software usage guidelines.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