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over 11 years of experience in software development focused on web and mobile applications. Proven expertise in Salesforce development, Java, and CRM solutions. Adept at delivering high-quality, customer-oriented products through collaborative teamwork, strong communication, and leadership skills. Committed to continuous improvement and technical innovation in a dynamic work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Apex, Java, JavaScript, SQL, HTML, CSS, TypeScript,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LWC, Visualforce, REST Web Services, Salesforce SDK, Node.js, jQuery,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CRM and Marketing Tools:</w:t>
      </w:r>
      <w:r w:rsidRPr="003813CA">
        <w:rPr>
          <w:rFonts w:ascii="Arial" w:eastAsia="Century Gothic" w:hAnsi="Arial" w:cs="Arial"/>
          <w:sz w:val="22"/>
          <w:szCs w:val="22"/>
        </w:rPr>
        <w:t xml:space="preserve"> Salesforce, Marketo, Einstein Analytics, Tableau CRM, Salesforce Service Cloud, Salesforce Financial Cloud, Pardot, HubSpot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Docker, CircleCI, VS Code, Eclipse, Postman, Checkmarx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Tableau, Power BI, AWS, Azure, NoSQL, MySQL, Oracle,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Deployment:</w:t>
      </w:r>
      <w:r w:rsidRPr="003813CA">
        <w:rPr>
          <w:rFonts w:ascii="Arial" w:eastAsia="Century Gothic" w:hAnsi="Arial" w:cs="Arial"/>
          <w:sz w:val="22"/>
          <w:szCs w:val="22"/>
        </w:rPr>
        <w:t xml:space="preserve"> JUnit, Selenium, TestNG, Cucumber, JMeter, SonarQube, Kubernetes,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robust </w:t>
      </w:r>
      <w:r w:rsidRPr="003813CA">
        <w:rPr>
          <w:rStyle w:val="span"/>
          <w:rFonts w:ascii="Arial" w:eastAsia="Century Gothic" w:hAnsi="Arial" w:cs="Arial"/>
          <w:b/>
          <w:bCs/>
          <w:sz w:val="22"/>
          <w:szCs w:val="22"/>
        </w:rPr>
        <w:t xml:space="preserve">LWC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Salesforce platforms, enhancing user engagement and streamlining operational workflows through effective integration of backend systems with intuitive front-end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customized </w:t>
      </w:r>
      <w:r w:rsidRPr="003813CA">
        <w:rPr>
          <w:rStyle w:val="span"/>
          <w:rFonts w:ascii="Arial" w:eastAsia="Century Gothic" w:hAnsi="Arial" w:cs="Arial"/>
          <w:b/>
          <w:bCs/>
          <w:sz w:val="22"/>
          <w:szCs w:val="22"/>
        </w:rPr>
        <w:t xml:space="preserve">Marketo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lead generation, utilizing event-driven marketing strategies tied with CRM data for personalized customer interaction and increased conversion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scopes, requirements gathering, and estimation for enhancements, ensuring clarity and mutual understanding of technical specifications for successful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w:t>
      </w:r>
      <w:r w:rsidRPr="003813CA">
        <w:rPr>
          <w:rStyle w:val="span"/>
          <w:rFonts w:ascii="Arial" w:eastAsia="Century Gothic" w:hAnsi="Arial" w:cs="Arial"/>
          <w:b/>
          <w:bCs/>
          <w:sz w:val="22"/>
          <w:szCs w:val="22"/>
        </w:rPr>
        <w:t xml:space="preserve">Einstein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 analyzing key performance metrics to facilitate informed decision-making processes across various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testing and peer code reviews for quality assurance, fostering a culture of collaboration, accountability, and knowledge sharing among software engineering teams.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workflows and processes within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unique business needs, ensuring seamless integration with existing operational practices and systems for improved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implementing data governance frameworks to ensure compliance with industry regulations and security best practices throughout the software delivery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migrating legacy systems to cloud-based solutions, enhancing system performance and reliability while facilitating easier access to customer data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development processes, system designs, and user instructions, increasing transparency and making information available for future enhancements and onboarding of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 support inquiries through an on-call rotation, addressing issues within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Marketo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a focus on timely and effective resolution strategies to maintain service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areas for process improvement and recommended enhancements to existing systems, driving an increase in productivity and efficiency in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fostering a learning environment and contributing to skill development for the next generation of software practitioners.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application performance data to proactively address issues and refine features within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client needs and operational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agile methodologies within the team, promoting iterative development cycles and fostering ongoing client feedback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solid relationships with business stakeholders through regular updates, fostering stakeholder engagement and ensuring alignment with business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that support digital workflows for planning, bidding, and contract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optimizing efficiency for civil engineering projects across various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in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requirements and deliver customized software solutions tailored to the needs of construction management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reliability and scalability when processing large datasets in support of real-time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responsive web applications using core web technologies, including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integrated with backend systems to support mobile-friendly interfaces for field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to facilitate seamless data interchange between various digital platforms, ensuring accurate data flow and synchronization across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automated testing frameworks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software releases while minimizing regression issues during product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reviews and pair programming sessions to foster knowledge sharing and improve code quality while establishing best practices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reporting and data visualization tools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project performance data, contributing to strategic planning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experiences through effective use of front-end frameworks, ensuring that interactive components performed seamlessly across varying device sizes and platforms for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applications on cloud environments, ensuring that hardware resources met the demands for performance, scalability, and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scrum meetings to report progress, identify roadblocks, and collaborate with multi-disciplinary teams, ensuring alignment between coding efforts and overall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coding practices and system designs, ensuring that product knowledge was readily available for team members and future project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