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11 years of extensive experience in software engineering, specializing in web and mobile application development. Expertise in C#, .NET, and SQL Server, with a strong focus on REST API integrations and modernizing legacy systems. Proven ability to collaborate with stakeholders to create resilient and high-quality software solutions that drive efficiency in operations.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ASP.NET, JavaScript, SQL, HTML, CSS,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Entity Framework, jQuery, Angular, React, Node.js, Bootstrap, Xamarin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PostgreSQL, Redis,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SOAP, OAuth, GraphQL,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Azure DevOps, AWS, CI/CD,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MSTest, NUnit, xUnit, Selenium, Jest, Mocha, Postman,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integration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Encompass Next Gen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authentication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adhering to modern API-driven integration patterns to enhance system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migrate legacy workflows towards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API-driven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adaptability and reducing maintenance overhead while ensuring smooth transitions without disrupting business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error handling, logging, and resiliency patterns to ensure high availability of critical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high-quality code delivery, contributing to a robust CI/CD pipeline focused on preventing regressions and minimizing downtime during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of service-to-service integrations, incorporating monitoring and operational readiness to enhance overall service reliability and performance based on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promoting engineering standards and clean code principles, contributing to a culture of continuous improvement and technical excellence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issues across development, QA, and production environments, demonstrating strong analytical skills to ensure minimal disruption and continuity of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retrospectives, actively contributing to discussions focused on improving development processes and fostering team collaboration to align on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integration designs, ensuring clear communication of risks and dependencies to stakeholders, enhancing project transparency and reducing unexpected challenges during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custom services and data flows around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Encompass LOS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industry-specific knowledge to tailor integrations that effectively support mortgage operations and enhance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source control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collaboration among team members and maintaining code integrity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for operational oversight, enabling proactive identification of integration issues and quick resolution strategies to minimize impact on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developers, covering topics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maintaining high coding standards, greatly enhancing the team's technical capabilities and confidence.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architecture and design of new features for applications, ensuring they align with modern microservices principles and enhance user experience while efficiently meeting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post-implementation reviews to assess project successes and areas for improvement, fostering a culture of feedback and continuous development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project management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applications that facilitate planning and construction management between disparate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schemas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storage solutions that enhance functionality within digital platforms used for bidding and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stakeholders to translate technical requirements into practical software solutions, ensuring alignment with user needs and compliance with industry standards in construction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APIs to integrate third-party tools into existing platforms, facilitating smoother workflows between project teams and maximizing efficiency across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contributing to sprint planning and retrospective sessions that emphasize continuous improvement in the development process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collaborated with QA teams to ensure reliability of software applications, applying best practices for testing methodologies and reducing the number of defects released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and fostering higher engagement with the civil project management tools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collaborative development efforts and ensuring robust version history throughout the software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 cross-functional team to gather requirements and develop enhancement features for existing applications, ensuring solutions are technically feasible and timely.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application issues, conducting root cause analysis to provide efficient resolutions that enhance user satisfaction and operational efficiency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metadata handling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extraction and reporting to improve visibility on project timelines and document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within the team, contributing to the upskilling of colleagues in modern development practices and enhancing overall team competency in software creation.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