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in software development and a focus on web and mobile applications. Proven expertise in designing scalable systems with a strong command of Python, Flask, and various cloud services, adept at collaborating in remote environments to deliver impactful solutions for business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Flask, Go, Ruby, JavaScript, Java,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Express.js, React, Vue.js, Spring, Node.js,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Cassandra, Amazon DynamoDB,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Docker, Kubernetes, Terraform, CI/CD,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Postman, Visual Studio Code, Eclipse, IntelliJ IDEA, CircleCI,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enhancing system efficiency and improving user experience for over 10,000 local pizzerias served by Slice across multiple regions using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designers, to architect high-quality, scalable software solutions that align with customer needs and business objectives in remote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microservices and leverage cloud functionalities, ensuring seamless integrations and improved reliability for the services offered to restaurant partners.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recursive solutions for complex backend processes using serverless architectures, contributing to reduced latency in core business operations while maintaining high security and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to enhance the collective knowledge of the engineering team, continuously improving coding practices and fostering a culture of learning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for unit testing and performance monitoring,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continuous improvement in application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automated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drastically improving development workflows and reducing deployment time, paving the way for consistent delivery of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management and task tracking, ensuring clear communications of project updates and timelines among team members spread across different time zones and regions.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and user guides for internal tools and features, significantly aiding onboarding processes for new engineers and stakeholders who interact with the 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executed optimization opportunities through analytical methods and user feedback, resulting in substantial enhancements to system functionalities and an overall better experience for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address operational bottlenecks, enabling swift adjustment of resources and application performance in response to fluctuating demand from our client base of small businesses and restaurants.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to promote best coding practices and cloud architecture design principles among team members, fostering a sense of ownership and accountability throughout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to automate testing and production deployments, promoting faster iterations and reducing time-to-market for critical service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prioritize and handle development tasks effectively, adapting to the evolving needs of our restaurant partners while maintaining high standards for code quality and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culture focused on experimentation and innovation, constantly seeking out asymmetrical problems to solve that have potentially high impacts on user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systems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applications for civil IT, including planning and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to provide digital solutions tailored for the construction industry, focusing on UX/UI aspects to enhance user interaction with our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comprehensive data management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availability for clients involved in construction management and inspection processes throughout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to cloud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deployment of projects with improved scalability, reliability, and an optimized cost structure for organizational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legacy systems, improving accessibility and ease of use while ensuring seamless communication with backend services through RESTful APIs.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communication and maintain efficiency in task management across distributed teams, enhancing overall productivity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enhancements to existing enterprise applications by implementing robust logging and monitoring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operational visibility and response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best practices in software development by establishing coding standards, conducting peer reviews, and fostering a teamwork-oriented environment to maintain a high-quality output.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user feedback sessions and beta testing to iterate and refine features, ensuring that the systems developed truly met the needs of civil project managers and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training initiatives for junior developers and project stakeholders, promoting a culture of knowledge sharing and technical excellence within the organization focused on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contract management process by implementing innovative digital solutions, significantly reducing paperwork and increasing efficiency and reliability for clients involved in construction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the integration of bidding tools and paperless contracting solutions, allowing clients to experience more streamlined processes and faster turnaround on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