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specializing in full-stack development, primarily for web and mobile applications. Proven track record in using Agile methodologies and modern technology stacks to support complex projects in the FAA domain and other sectors. Adept in building dynamic software solutions with a strong focus on collaboration and quality assurance, seeking to leverage extensive experience in a role aligned with Cobec Consulting's values.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HTML5, CSS3, Python,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NodeJS, Express, Spring Boot, React,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OracleDB, SQLite,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DevOps:</w:t>
      </w:r>
      <w:r w:rsidRPr="003813CA">
        <w:rPr>
          <w:rFonts w:ascii="Arial" w:eastAsia="Century Gothic" w:hAnsi="Arial" w:cs="Arial"/>
          <w:sz w:val="22"/>
          <w:szCs w:val="22"/>
        </w:rPr>
        <w:t xml:space="preserve"> JUnit, Selenium, Jasmine, Mocha, Docker, Kubernetes, CI/CD,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and Standards:</w:t>
      </w:r>
      <w:r w:rsidRPr="003813CA">
        <w:rPr>
          <w:rFonts w:ascii="Arial" w:eastAsia="Century Gothic" w:hAnsi="Arial" w:cs="Arial"/>
          <w:sz w:val="22"/>
          <w:szCs w:val="22"/>
        </w:rPr>
        <w:t xml:space="preserve"> RESTful APIs, Microservices, Model-Based Systems Engineering, Agile/Scrum, DevOps Principles, Public Trust Clearance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efficient user experiences for web-based applications aligned with FAA requirements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RESTful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while adhering to FAA compliance protocols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team efforts in daily stand-ups, sprint planning, and retrospectives, fostering a collaborative environment that yielded quality software deliverables in line with project timelines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quality assurance practices and ensuring code reliability across multiple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containerized application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workflow efficiency and application scalability on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 components addressing accessibility and usability standards, integrating visual designs into functional Angular components with a focus on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system architecture, application requirements, and manage project deliverables effectively, enhancing the overall software development lifecycle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testing and regression test procedures, identifying and resolving software defects in collaboration with QA teams to ensure FAA-compliant software performance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testing frameworks to conduct end-to-end testing, enhancing product reliability and reducing defect rates significantly before deployment into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Agile methodologies in project management that aligned development practices with business objectives while maximizing team productivity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to establish automated pipelines, fostering rapid delivery cycles and improving version control practices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technical documentation for system design and testing procedures, ensuring compliance with FAA standards and facilitating knowledge transfer within the technical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software development lifecycle for FAA modernization projects,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Public Trust Clearance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and conducting risk assessments to maintain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software systems to be more user-centered in approach while ensuring they meet exacting industry standards and tailored user requirements through iterative feedback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fostering an innovative culture within the team and helping to shape subsequent iterations of both processes and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digital solution for planning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project bidding and inspection processes for infrastructure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civil engineering workflows and digital documentation processes in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and deliver tailored solutions, improving engagement and satisfaction across multiple civil IT projects throughout my tenure.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UI/UX design principles in developing single-page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experience for users concurrently managing complex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test automation initiatives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regression testing time and improving overall software reliability before client rollout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cross-disciplinary teams to gather actionable insights regarding system requirements, promoting a culture of user-centered design practices for enhanced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management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maintaining transparency in project progress and fostering effective communication within and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integration meetings to ensure design cohesiveness among multi-disciplinary teams, contributing to agile sprints and ensuring timely delivery of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newly developed software tools, bridging the gap between technical capabilities and practical application in the civil sector, thus maximizing client utility.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and user manuals for proprietary software solutions, enhancing user understanding and satisfaction and contributing to knowledge management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cloud-based architectures through consulting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alongside infrastructure scaling best practices ensuring resilient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performance metrics by advocating and implementing coding standards and best practices within the development team, leading to cleaner code and reduced maintenance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