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software development, specializing in backend systems, web, and mobile applications. Proficient in building and operating large-scale distributed systems using Go and Python while excelling in a collaborative, fast-paced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C++, TypeScript,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Spring, Express.js, React, Angular,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Elasticsearch, OracleDB,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JIRA, AWS, Azure, GCP,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Kafka, Apache Spark, Hadoop, RabbitMQ, Tableau, Power BI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and high availability for crucial features that significantly enhance users' operational capabilities and efficiency across distributed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technical requirements and convert product visions into working software, ensuring all development adheres to best practices and coding standards while achieving synergies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facilitated their growth by providing code reviews and guidance on architectural best practices and system design, fostering a culture of innovation and continuous learning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system analysis and debugging to identify and resolve performance bottlenecks, leveraging strong analytical skills and experience with production debugging tools to enhance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software development lifecycle, moving through the phases of architecture, design, deployment, and monitoring, thus ensuring that solutions meet both performance and scaling expectations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reducing release cycle times, which in turn improved product delivery timelines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tracking of system performance, which enabled proactive resolution of issues and enhanced overall system stability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technical direction of projects by establishing coding standards and best practices, influencing the development process and resulting in increased code quality and maintainability across key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operations and development teams to ensure seamless deployment of services in production, making use of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applications in a reliable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system capabilities by designing and integrating new features based on user feedback and market trends, facilitating the product’s evolution in alignment with business objectives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related to backend development and infrastructure, enhancing personal and team visibility in the developer community and promoting knowledge sharing and collaboration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processes through careful analysis and re-engineering of existing systems, utilizing knowledge of distributed systems to reduce latency and improve user interfaces seamlessly across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proactively with clients to discuss project deliverables and timelines, ensuring alignment on objectives and fostering strong partnerships built on trust and effective communication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 and design principles, supporting knowledge transfer and onboarding of new team members while building a robust resource repository for referencing key decisions made throughout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assessments of team members, providing constructive feedback and action plans to support the professional development of junior engineers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tailored for civil IT projects, focusing on facilitating seamless digital solutions for planning, bidding, and construction management with adaptable web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gather requirements and translate them into high-quality software solutions, fostering strong partnerships with stakeholders while ensuring alignment with business needs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troubleshooting and resolution of production software issues, leveraging user feedback to enhance system usability and accessibility, thus optimizing the user experience for civil engineers and contractors.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interoperable communication between various modules and enhancing functionality within civil construction management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successful rollouts of new features by implementing agile methodologies, ensuring team flexibility and responsiveness to changing project needs, which contributed to improved customer satisfaction and product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production database systems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guaranteeing efficient data storage and retrieval capabilities for handling significant volumes of information related to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trained new developers on technology stacks and best practices, ensuring their smooth transition into the team while cultivating a supportive learning environment within the company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processing routines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large datasets, driving insights that improved operational efficiency in construction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on user stories and acceptance criteria, driving clarity in project objectives and ensuring team alignment towards successfully delivering civil IT solutions that meet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CI/CD workflows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accelerating development cycles and maintaining high standards for code review and testing within projects to ensure robust build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third-party APIs to extend application functionality, integrating services that provided additional value to users in the civil engineering sector and promoting enhanced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software quality by instituting rigorous testing protocols, utilizing both unit and integration tests to validate functionality and performance under different scenarios, ensuring the release of stable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