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developer with over 11 years of experience specializing in mobile and web applications. Proficient in building high-performance iOS applications with a strong command of SwiftUI and architectural patterns. Proven track record in collaborating with cross-functional teams, optimizing development processes, and enhancing user experience through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Objective-C, C++, Python, JavaScript,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SwiftUI, UIKit, Core Data, Core Animation, AVFoundation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MVVM-C, VIPER, TCA, MVP, MVC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Unit Testing, UI Testing, Fastlane, GitHub Actions, Xcode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Services, GraphQL, Network Extensions, VPN, MDM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Xcode, CocoaPods, Firebase, Git, Bitbucket,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translate high-level project requirements into technical specifications,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SwiftUI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construct efficient and scalable software architectures for iOS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APIs in partnership with backend engineers, ensuring seamless application functionality through effective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real-time data handling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 sessions that fostered a culture of continuous improvement and adherence to clean coding standards,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code integrity and facilitate teamwork.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architectural patterns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MVVM-C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VIPER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developing comprehensive iOS applications, greatly enhancing code maintainability and readability while allowing for easy integration of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unit and UI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XCTest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automated testing frameworks to ensure software reliability and performance, driving a high-standard quality assurance process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Fastlane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build and deployment processes, streamlining the workflow and significantly reducing time taken to market for application updates and new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and advanced iOS development techniques, promoting knowledge sharing and skill enhancement throughout the team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brainstorming sessions with design teams to provide input on user interface and experience, helping to create visually appealing and user-friendly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CocoaPods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Swinject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dependency injection management and modular development, allowing for more flexible and testable code structures in mobile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innovative approaches to mobile solutions, contributing ideas for R&amp;D projects focused on social accountability and application design geared towards improving end-user impact.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app performance metrics and utilized analytics tools to gather user feedback in order to drive enhancements in features aligning with user needs and behaviors.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Compromised between technical feasibility and UI/UX design for seamless integration, leading to successful app releases that consistently met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local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Core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application performance and reduced server load by allowing efficient data fetching directly from the device.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Enforced adherence to Apple's development guidelines to ensure compliance throughout the app build process, reducing the likelihood of rejections during the app review stage.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meetings with stakeholders to identify project scope and deliverables, ensuring alignment between development and organizational goals.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mobile solutions for the civil engineering sector,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Objective-C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enhancing user interfaces for improved interaction during key project phases such as bidding and inspections.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multiple civil IT features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to improve efficiency in project management outcomes through real-time status reports and progress tracking for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dynamic interfaces and streamlined navigation processes between various modules, enhancing user experience across project-related applications and allowing for quicker access to information needed for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towards cloud-based project management tools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empowered teams to view, edit, and manage their progress in real-time directly from mobile devices.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clients on using developed applications, ensuring seamless onboarding which resulted in increased adoption rates and user satisfaction in civil tech projects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Handled the architecture and deployment of crucial project management applications, prioritizing modular design for scalable adjustments in response to evolving industry practices or client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detailed unit testing on developed functionalities to validate the robustness and correctness of the applications,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XCTest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every feature unit performed as intended.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architects and project managers, leveraging insights from construction phases to refine application functionalities and enhance feature sets based on user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design integrations with pilot APIs used within the construction industry for data retrieval and management, leading to insights into user requirements and improving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drive development cycles, ensuring timely project delivery aligned with civil engineering timelines, while accommodating planned adaptations based on stakeholder feedback and evolving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for backend solutions to enhance accessibility for users, allowing for expanded capabilities such as data storage and retrieval, which were crucial for paperless contracting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sprint planning and review meetings, ensuring transparency and communication within teams about development progress against established project timelines and milestones.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