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software development, specializing in web and mobile applications. Proven ability to lead multi-developer initiatives, delivering high-quality software solutions using TypeScript, Python, and modern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Kubernetes, Docker,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Pinecone, ElasticSearch, DataDog, AWS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VS Code, Swagger,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Agile, TDD, DevOps,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multiple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for user-facing features while enhancing the product's functionality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team of engineers to deliver new product capabilities, leading design discussions and code reviews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external services to support data-intensive applications and improving service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regression bugs and enhancing code quality while promoting a culture of continuous integration and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microservices architecture,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scalability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retrospectives, fostering open communication and collaboration within the team, leading to improved project outcomes and team cohesion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cloud computing,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for serverless architecture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hosting, optimizing infrastructure costs while improving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evaluation and selection of new technologies for the stack, particularly in areas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storage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search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the team remains at the forefront of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pair programming, fostering knowledge sharing and encouraging a culture of learning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deployments, accelerating the release process while maintaining a high standard of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enhance tax research capabilities, ensuring alignment with business goals and customer needs while driving product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and design specifications that promoted clear communication of new features and system functionality across all stakeholders, ensuring effective collaboration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performance bottlenecks in existing applications, leading to improvements in response times and overall user experience focused on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insights into system performance and facilitating quick incident detection and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teamwork, providing technical insights and solutions to non-technical teams, cultivating a collaborative environment that enhanced the overall product development process.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 applications for civil asset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digital solutions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for civil contractors and project managers within the application.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mapping features, enabling users to visualize data related to project sites efficiently and effectively, facilitating better project planning and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and estimation phases, providing technical insights and assisting in the development of requirements documents to ensure alignment with client expectations and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comprehensive testing plans for software applications focused on civil engineering, assuring high standards of quality and compliance with industry regulations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existing architecture by implementing a microservices approach, improving system resilience and scalability for a suite of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created detailed documentation for end-users, ensuring smooth transitions to the new software solutions and fostering user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APIs to extend application features, enhancing the capabilities of the civil management system and delivering additional value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modernize legacy systems, migrating them to cloud-powered solutions that improved performance and operational efficiencies while reducing the total cost of ownership.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Solidified relationships with stakeholders by conducting regular project updates and feedback meetings, ensuring transparency and fostering collaborative efforts towards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for project execution, ensuring iterative development cycles and continuous delivery of software solutions, promoting adaptability and responsiveness to client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of civil IT applications, utilizing metrics and user data, leading to informed decisions for incremental improvements and enhancements.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