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software development, specializing in the design, implementation, and maintenance of web and mobile applications. Adept at leveraging a diverse tech stack including Node.js, React, and relational databases. Strong background in collaborating with cross-functional teams to create scalable learning systems and enhance user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Node.js, Perl,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Angular, React, Express, .NET Core,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MongoDB, PostgreSQL, NoSQL,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Jira, Visual Studio, Eclipse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 &amp;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Unix, RedHat Linux, Bash, Windows Server, Apache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intricate learning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greatly enhancing user engagement and satisfaction by creating intuitive interfaces tailored for educational purposes and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 cross-functional team to conduct comprehensive code reviews, promoting best practices and ensuring high standards in application performance, scalability, and security within learning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frameworks to systematically evaluate code quality and application functionality, contributing to a significant reduction in bugs and improved overall system reliability for educational tools.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integration solutions with third-party educational tools, harmonizing functionality with existing applications and ensuring seamless user experiences across diverse learning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optimization sessions for learning applications, analyzing bottlenecks and implementing innovative solutions to enhance load times and system responsiveness, ultimately benefiting end-users in the educational domain.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sprint planning and daily stand-ups to provide status updates, fostering transparent communication and adapting to evolving project requirements with speed and efficiency in agile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application features and technical specifications, aiding future team members and stakeholders in understanding system intricacies and facilitating smoother transitions when needed.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encouraging professional growth and enhancing team capabilities through knowledge sharing and collaborative problem-solving.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application data to identify key improvement areas, driving iterative development practices to continuously refine learning systems and align with educational standards and user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strong working relationships with other departments, facilitating integration of educational content with technical solutions and ensuring cohesive progress towards strategic objectives and mission fulfillment in learning innovations.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version control and software development lifecycle practices, empowering team members with essential skills necessary for efficient project execution and delivery.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software solutions specifically catered to the civil IT sector focusing on project management and construction-related applications, enhancing digital workflows for planning and execution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 and translate them into technical specifications, ensuring clear communication and alignment on project goals within civil engineering applications and software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asset tracking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digital solutions for construction management and enabling efficient access and accuracy in project documentation and reporting.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methodologies, contributing to quicker pivoting of project goals, without compromising product quality in rapidly changing civil engineering environments and ensuring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user acceptance testing (UAT) processes to validate functionalities and compliance with industry standards in civil IT applications, leading to higher deployment success rates and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for end-users on newly developed applications to enhance adoption rates and customer success, resulting in smoother transitions and a higher satisfaction score for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with product management and engineering teams to prioritize features and improvements based on user feedback, enhancing value delivery in ongoing projects related to construction and planning.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innovative dashboards for data visualization,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 to present project statuses and metrics effectively to stakeholders in civil IT, improving decision-making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 support during and after implementation phases, diagnosing issues in a timely manner and developing patch solutions, thus ensuring operational continuity in critical civil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developing training materials for software users, thereby increasing user proficiency and ensuring that civil IT solutions meet their intended operational goals and enhance the client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web services for data exchange with other platforms, playing a crucial role in expanding the capabilities of civil IT solutions and improving operational efficiencies across project phases.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