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specializing in front-end development for web applications. Proven expertise in building scalable, user-friendly interfaces, and optimizing applications for performance. Proficient in modern JavaScript frameworks and committed to using best practices in web development and accessibility to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Vue, Angular,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React Testing Library, Chrome Developer Tools, Mocha, Chai,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GitHub Actions, Webpack, Babel,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S3, CloudFront, Docker, CI/CD, Micro Front-Ends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Accessibility, Semantic HTML, Responsive Design, Cross-Browser Compatibility, Progressive Web Apps, Web Performance Optimization, APIs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user-oriented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Bandwidth's global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accessibility and compliance with industry standards for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UX designers to define and implement engaging front-end interfaces that align with customer needs and business objectives, resulting in high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front-end development by advocating for code quality, proper versioning, and sustainable design patterns, fostering a culture of excellence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ensuring efficient content delivery and high availability of frontend resources, thereby enhancing application performance and reliability across multiple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overall stability and performance of applications prior to their public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development of internal documentation related to front-end architecture and coding standards, enhancing team coordination and improving onboarding processes for new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and code reviews, mentoring junior developers on the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optimization techniques that align with modern web standards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overall user experience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strategies, resulting in significantly lower loading times and improved engagement across core web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new front-end technologies by evaluating and recommending tools that improved the software development lifecycle and streamlined deployment processes among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 frontend architecture review process that incorporated community feedback and industry trends, fostering a collaborative environment aimed at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accessibility guidelines (WCAG) to cater to a diverse user base, making contributions that enhanced overall user accessibility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meetings, contributing to agile methodologies which helped in maintaining seamless project workflows and the successful delivery of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behavioral data to inform design decisions, implementing features that address user pain points while improving the engagement metrics derived from end-user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feedback from stakeholders to troubleshoot application experiences significantly, transforming the gathered insights into actionable refinements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used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 Front-Ends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for effective collaboration using modern front-end technologies, inspiring innovation and efficiency within the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the user experience through interactive design and responsive user interfaces tailored to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web-based applications aimed at improving project management within civil IT, resulting in streamlined operations across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functionalities that enable real-time updates and feedback mechanisms for users through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which contributed to overall customer satisfaction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widgets and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rigorous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superior code quality in the applications delivered under various client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accessibility while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advocating for best practices in semantic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compliance with accessibility standards for diverse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simplifying deployment processes and improving cross-environment consistency, essential for the seamless running of applications in various phases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educational workshops focusing on frontend technologies and digital solutions to support civil engineers in bid management and construction processes, enhancing team engagement and knowledge.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engineers to establish testing protocols driven by test cases that ensured robust functionality and compatibility across browsers and devices, increasing confidence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present UI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business requirements into clear user-centered design principles that aligned with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backend developers to enhance data visualization aspects, successfully integrating evolving data analytics tools that informed decision-making within the digital solutions provided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team members through collaborative problem-solving sessions, promoting an inclusive environment where diverse ideas regarding development practices were shared and harnessed.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code reviews and constructive feedback cycles, enhancing the overall code quality and fostering continuous improvement among the engineering team delivering solutions to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