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specializing in AI-driven and cloud-native solutions. Proven expertise in building and integrating scalable systems using modern technologies like Python, AWS, and FastAPI. Skilled at collaborating across teams to drive innovative results, ensuring reliability and security in production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FastAPI, Flask, Django, Spring Boot,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GCP, Azure, Terraform,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MySQL, MongoDB, DynamoDB,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Technologies:</w:t>
      </w:r>
      <w:r w:rsidRPr="003813CA">
        <w:rPr>
          <w:rFonts w:ascii="Arial" w:eastAsia="Century Gothic" w:hAnsi="Arial" w:cs="Arial"/>
          <w:sz w:val="22"/>
          <w:szCs w:val="22"/>
        </w:rPr>
        <w:t xml:space="preserve"> PyTorch, LangChain, Hugging Face, OpenAI,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GitLab, Jenkins, CircleCI, Ansible,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human risk assessment, ensuring adaptability and real-time processing of threats while integrating multiple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secure and efficient data flow from various sources into our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speed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CD/CI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release cycles, enhancing overall deployment efficiency while ensuring code quality through automated testing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turn complex concepts into production-ready services,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fostering an environment of innovation and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observability by implementing monitoring solutions, promoting a culture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extreme ownership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data-driven decision-making among engineering teams for better long-term maintainability of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security best practices across all development phases, ensured that our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cloud-native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 stringent security standards while minimizing risk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coding practices, sharing knowledge on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LangGraph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continuous learning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analytics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application performance metrics, leveraging insights to guide future development decisions and align with emerging tech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reusable SDKs and libraries that empowered teams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capabilities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seamlessly into their projects, fostering cross-team collaboration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advocating for best practices in software design and engineering quality, helping to maintain high standards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rapid prototyping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AI-driven features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quick experimentation and feedback loops to improve user engagement and product effectiveness in a highly dynamic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knowledge sharing, turning new discoveries into reusable team knowledge to boost overall productivity and keep the team ahead of technological advancements.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Anticipated trends in AI and cloud technology, advising on strategic shifts in product development to capitalize on emerging opportunities in the cybersecurity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systems and processes, ensuring transparency and ease of access to crucial information for team members and stakeholders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align technological developments with business objectives, contributing insights that drove innovative solutions for user security challenges.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cloud-native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projects that aligned with client needs in planning and construction management, leveraging familiarity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contracting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interaction for project management tools tailored to the civil engineering sector while meeting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integrated systems for data analytics,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robust decision-making processes, facilitating smoother project execution throughout initial stages to completion.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improvement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user interfaces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software solutions focused on construction management, ensuring that technical functionalities aligned with customer expectations and usability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cybersecurity teams to ensure that all software deployments adhered to security protocols, significantly reducing vulnerabilities within the digital contracting architecture during development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project scrums, fostering a spirit of collaboration and engagement among developers and stakeholders to ensure milestones were met consistently without compromising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testing and optimization of applications,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JMeter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application response times during critical phases of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API services with existing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swift, secure, and efficient data management across various departmental tools, enhancing overall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mentorship to junior software engineers, nurturing their development paths while promoting a culture of excellence and continuous learning across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adapt project scope and timelines based on stakeholder feedback, ensuring alignment between client requirements and software capabilities throughout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enhancing system integration capabilities to allow for data sharing between silos, improving operational efficiency and streamlining processes across departments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processes and technical specifications for applications, ensuring that code and updates were easily accessible for future reference, enhancing team collaboration and project handover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