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software engineer with over 11 years of experience in backend and platform engineering, focusing on developing scalable web and mobile applications. Proficient in building robust distributed systems using technologies like Go, leading architectural design, and collaborating extensively with cross-functional teams to deliver high-quality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Python, Java, JavaScript, Ruby, PHP,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Spring Boot, Flask, Django, React, Node.js, Vue.js,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Terraform, Docker, Kubernetes, Jenkins,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MySQL, MongoDB, Redis, Elasticsearch,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Microservices:</w:t>
      </w:r>
      <w:r w:rsidRPr="003813CA">
        <w:rPr>
          <w:rFonts w:ascii="Arial" w:eastAsia="Century Gothic" w:hAnsi="Arial" w:cs="Arial"/>
          <w:sz w:val="22"/>
          <w:szCs w:val="22"/>
        </w:rPr>
        <w:t xml:space="preserve"> REST APIs, GraphQL, gRPC, SOAP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w:t>
      </w:r>
      <w:r w:rsidRPr="003813CA">
        <w:rPr>
          <w:rFonts w:ascii="Arial" w:eastAsia="Century Gothic" w:hAnsi="Arial" w:cs="Arial"/>
          <w:sz w:val="22"/>
          <w:szCs w:val="22"/>
        </w:rPr>
        <w:t xml:space="preserve"> NLP, TensorFlow, PyTorch, scikit-learn, ML Models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platform components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application performance and supporting Sequen AI's rapid growth in the search and recommendation market.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robust service-oriented architectures to improve system interoperability, driving efficiencies across development teams and enabling seamless integration of new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teams to gather requirements, translating complex business needs into functional technical specifications and delivering high-quality code in agile sprints.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Made critical build versus buy decisions by evaluating third-party solutions, ensuring optimal technical direction and efficient resource allocation in response to rapid changes in project scope.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workshops focusing on the intersection of product vision and technical execution, effectively translating research breakthroughs into prototype features for rapid iteration and testing.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deployment of microservices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scalability while adhering to best practices in continuous integration and deployment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backend best practices, fostering a culture of learning and enabling skill development through paired programming and code reviews.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machine learning models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NLP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into existing applications, optimizing results and enhancing user experience during critical product phases.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performance assessments and implemented enhancements based on user feedback and beta testing, leading to significant improvements in system uptime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full software development lifecycle, ensuring consistent delivery of robust and scalable solutions aligned with project timelines and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technologies and frameworks, proving to be adaptable and proactive in addressing tough technical challenges that impacted project delivery and product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open-source projects related to backend engineering, engaging with the community and bringing back insights that enriched team capabilities and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application architecture discussions, highlighting the importance of clean code principles and encapsulation to maintain feature scalability while fostering team accountability and ownership.</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enabling efficient setup and management of deployment environments while improving deployment consistency across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implementation of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deployment process while reducing time to market for new features.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for civil IT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they accurately supported construction management processes and aligned with industry-specific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storage and retrieval strategies to support the various needs of intricate planning and inspection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planning phase, translating stakeholder needs into actionable designs that improved project outcomes for digital solutions in the construction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modern Microservices architecture patterns, improving the maintainability and scalability of applications critical to bidding processes and project management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the transition from monolithic architecture to distributed systems, which enhanced the ability to innovate at a faster pace while minimizing downtime.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quality assurance on backend components, utilizing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prevent regressions and ensure overall system reliability for all platform functionalities.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software architecture discussions, advocating for design patterns that promoted code reuse and modularity, essential for facilitating collaborative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lead in integrating APIs with frontend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responsive and interactive user experiences in platforms that managed real-time data.</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technical support during project lifecycle, facilitating smooth transitions from development to production while ensuring robust issue resolution measures were in place.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Scrum ceremonies, championing the importance of clear communication and alignment across multidisciplinary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applications by implementing logging and monitoring solutions with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ELK Stack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proactive identification of bottlenecks and performance issues.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controlling infrastructure, contributing to a culture of continuous improvement and operational excellence across deployment processes.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