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web and mobile application development, focusing on Node.js, TypeScript, and AWS solutions. Proven track record in building scalable systems, designing architecture, and delivering impactful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NestJS, Serverless,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Amazon Web Services (AWS), Lambda, DynamoDB, S3,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backend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for an early-stage fintech startup while fostering a collaborative remote work culture to enhance productivity and team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and microservices that facilitated seamless integration with frontend applications, enhancing the overall user experience and empowering underserved communities with financial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data processing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data retrieval processes and improved operational efficiency across various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robust applications, enhancing code maintainability and scalability while ensuring high code quality through rigorous testing and code reviews with peer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frontend and backend teams to refine architectural design decisions, adapting to changing priorities to ensure alignment with organizational goals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CI/CD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smoother project deployments and reducing downtime for critical systems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implement best practices in documentation and code quality, fostering a culture of education and shared learning among engineering staff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planning sessions, working closely with stakeholders to define short-term and long-term software development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thoughtful profiling and benchmarking,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address bottlenecks before they affected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the backend stack to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deployments and reducing infrastructure management burdens on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training and guidance 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growth and innovation within the engineering function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daily stand-ups and sprint planning meetings, ensuring a strong team alignment on deliverables and project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explored new technologies and trends in backend engineering, personally advocating for the adoption of tools to streamline workflows and enhance productivity in a dynamic startup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and executed comprehensive testing strategies, including unit and integration tests,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performance under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application security risks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Snyk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 ZAP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necessary measures to safeguard sensitive financial data from potential breaches.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several digital solutions in the civil IT space, focusing on delivering robust applications for construction management, inspection processes, and paperless contracting solutions to improve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real-time collaboration and project tracking for stakeholders involved in planning and bidding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delivery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releases across various phases of development while maintaining rigorous testing protocols to uphold software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some backend components to leverage unique strengths in data processing and server communication as required by certain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reviews and audits, aligning civil IT projects with legal and safety regulations by ensuring all software solutions adhered to best practices and high standards of coding.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gather requirements for civil IT projects, translating client needs into actionable software development plans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gain insights into industry needs, subsequently reflecting these insights in application features that showcased user-centric design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various web services and APIs, which enhanced data accessibility for civil engineers and contractors, promoting better interaction between platforms and streamlining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frontend teams with integration tasks, providing essential backend functionalities to enhance the user interface and experience during the development of applications for enterprise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service-oriented architecture that enabled seamless communication between the frontend and backend layers of civil IT applications, ensuring high responsiveness and low latency.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databases for faster querying and reduced load times,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indexing techniques and DB query optimization practices to support large civil engineering datasets.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for all developed systems and applications, serving as a helpful reference for future development cycles and onboarding of new engineers.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