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Detail-oriented Senior Web Developer with over 11 years of experience in software development, specializing in providing high-performance web and mobile applications. Skilled in driving innovation and experimentation across platforms while focusing on performance optimization and SEO. Passionate about cross-team collaboration to achieve business goals through technology-driven solutions.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HTML5, CSS3, Python, Ruby,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Next.js, Node.js, Express.js, Django, Ruby on Rails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CMS:</w:t>
      </w:r>
      <w:r w:rsidRPr="003813CA">
        <w:rPr>
          <w:rFonts w:ascii="Arial" w:eastAsia="Century Gothic" w:hAnsi="Arial" w:cs="Arial"/>
          <w:sz w:val="22"/>
          <w:szCs w:val="22"/>
        </w:rPr>
        <w:t xml:space="preserve"> Contentful, WordPress, Drupal, Sitecore, Ghost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Deployment: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Vercel, GitHub Actions, Docker, Kubernetes, Jenkins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Optimization: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Cypress, Mocha, Selenium, Google Lighthouse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Analytics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Google Analytics, Hotjar, Segment, Optimizely, VWO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developed dynamic web components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Next.js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user engagement and boosting organic traffic through refined UI/UX strategies tailored for target audiences.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efforts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performance optimization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by implementing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Core Web Vitals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guidelines, resulting in faster page loading times and improved search engine rankings, contributing to a significant increase in user acquisition.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the integration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Contentful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as the headless CMS, empowering marketing teams to create and manage content independently without developer involvement, thus fostering a responsive campaign delivery process.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robust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A/B testing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Optimizely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VWO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the website's capability to perform high-impact experiments which directly translated to higher conversion rates.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cross-functional teams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Marketing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Design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Engineering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align web project goals with broader business strategies, ensuring that technical implementations support organizational objectives.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codebase ownership by ensuring maintainable architecture through detailed documentation and consistent code reviews, contributing to a culture of high quality and collaboration in development efforts.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on scaling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server-side rendering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Next.js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initial load times and improve SEO performance, resulting in a more efficient rendering mechanism and user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secure and efficient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 integrations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 various marketing tools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Google Analytics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real-time data analysis and informed decision-making for marketing strategies.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website experiences by embedding AI-driven features that personalize user interactions, thereby fostering a unique engagement level and increasing return visitor rates substantially.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Oversaw the successful migration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Vercel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deployment processes, ensuring improved build performance and rapid deployment cycles aligned with business agility needs and strategies.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the optimization of technical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strategies, conduct regular audits to identify areas of improvement in website structure, metadata, and content, ensuring maximum visibility in search engines.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Enabled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content operations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be more agile by designing flexible content models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Contentful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allowing swift campaign iterations without bottlenecks in the development process.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workshops to enhance team knowledge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frameworks, incorporating best practices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encourage code consistency and efficiency across project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pivotal role in creating a technical roadmap aligned with the company's growth strategy, facilitating clear governance around web development priorities and timelines.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the adoption of a mobile-first approach in web development efforts, ensuring that all public-facing pages are responsive and provide an excellent user experience across devices.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web applications integrating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coupled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user-friendly interfaces tailored for civil IT solutions in project management and bidding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full-stack development of digital solutions focused on facilitating seamless communication during construction management projects, enhancing transparency and efficiency through intuitive design.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robust testing protocols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Cypress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high quality in deliverables, significantly reducing bugs reported post-deployment in various civil IT platforms.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intensively with cross-disciplinary teams to gather requirements and deliver on functionalities related to civil engineering documentation and project tracking applications with tailored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back-end data management, ensuring that data-driven insights remain at the forefront of project bidding and construction management methodologies.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interactive dashboards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data visualization libraries to track project metrics effectively, allowing stakeholders to monitor progress and resource allocation dynamically.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data migration projects, converting legacy systems into modern web applications, which preserved the integrity and accessibility of crucial civil documentation.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Drafted user acceptance testing cases that aligned with stakeholders’ expectations, promoting customer satisfaction and agile responses during the input and development phases.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on enhancing the customer experience by integrating user feedback into the product development cycle, ensuring timely adaptations that meet user needs.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APIs related to civil IT projects, ensuring that all integrations with third-party tools are secure and optimal following industry standards to meet client requirements efficiently.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 continuous integration/continuous deployment (CI/CD) pipeline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Actions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smooth iterations and rapid deployment of web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system architectures focusing on scalability and resilience, bridging requirements from civil engineering applications to digital solutions that enhance deployment and inspection experience.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