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developer with over 11 years of experience in crafting robust web and mobile applications, specializing in UI orchestration and integration with deep expertise in Coral Active, Vue.js, and JavaScript. Proven success in leading development teams through complex projects and architecting high-performance workspaces that enhance user experience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ES6+, HTML5, CSS3, SASS, 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Vue.js, React, Angular, Node.js, Coral Active, Express,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Libraries:</w:t>
      </w:r>
      <w:r w:rsidRPr="003813CA">
        <w:rPr>
          <w:rFonts w:ascii="Arial" w:eastAsia="Century Gothic" w:hAnsi="Arial" w:cs="Arial"/>
          <w:sz w:val="22"/>
          <w:szCs w:val="22"/>
        </w:rPr>
        <w:t xml:space="preserve"> WebSockets, PostMessage API, FDC3, Axios, jQuery,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w:t>
      </w:r>
      <w:r w:rsidRPr="003813CA">
        <w:rPr>
          <w:rFonts w:ascii="Arial" w:eastAsia="Century Gothic" w:hAnsi="Arial" w:cs="Arial"/>
          <w:sz w:val="22"/>
          <w:szCs w:val="22"/>
        </w:rPr>
        <w:t xml:space="preserve"> Figma, Adobe XD, Sketch, Coral Composer, Material Design, Responsive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Communication &amp; Debugging:</w:t>
      </w:r>
      <w:r w:rsidRPr="003813CA">
        <w:rPr>
          <w:rFonts w:ascii="Arial" w:eastAsia="Century Gothic" w:hAnsi="Arial" w:cs="Arial"/>
          <w:sz w:val="22"/>
          <w:szCs w:val="22"/>
        </w:rPr>
        <w:t xml:space="preserve"> FDC3 Standards, Browser Developer Tools, Remote Debugging, Git, Jira, Slack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Performance Tuning, Profiling, Async/Await, Micro-Frontend Integration, Event-Driven Architecture, Cross-Application Communication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high-performance agent desktops using the </w:t>
      </w:r>
      <w:r w:rsidRPr="003813CA">
        <w:rPr>
          <w:rStyle w:val="span"/>
          <w:rFonts w:ascii="Arial" w:eastAsia="Century Gothic" w:hAnsi="Arial" w:cs="Arial"/>
          <w:b/>
          <w:bCs/>
          <w:sz w:val="22"/>
          <w:szCs w:val="22"/>
        </w:rPr>
        <w:t xml:space="preserve">Coral Active Reef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customizing UI components to enhance agent productivity and user satisfaction in dynamic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cross-application communication leveraging </w:t>
      </w:r>
      <w:r w:rsidRPr="003813CA">
        <w:rPr>
          <w:rStyle w:val="span"/>
          <w:rFonts w:ascii="Arial" w:eastAsia="Century Gothic" w:hAnsi="Arial" w:cs="Arial"/>
          <w:b/>
          <w:bCs/>
          <w:sz w:val="22"/>
          <w:szCs w:val="22"/>
        </w:rPr>
        <w:t xml:space="preserve">Coral's Event-Driven Architecture (EDA)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instantaneous UI updates based on telephony and CRM events for seamless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micro-frontend integrations, embedding diverse applications like Salesforce and ServiceNow into a unified interface, optimizing data interaction for end-users in high-volume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the </w:t>
      </w:r>
      <w:r w:rsidRPr="003813CA">
        <w:rPr>
          <w:rStyle w:val="span"/>
          <w:rFonts w:ascii="Arial" w:eastAsia="Century Gothic" w:hAnsi="Arial" w:cs="Arial"/>
          <w:b/>
          <w:bCs/>
          <w:sz w:val="22"/>
          <w:szCs w:val="22"/>
        </w:rPr>
        <w:t xml:space="preserve">Coral Composer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map out agent journeys, refining interface designs that reduced cognitive load and expedited workflows, enhancing overall user experience within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custom UI widgets that streamlined complex data entry processes, ensuring high accuracy in duty execution and improving interaction efficiency for contact center agents.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browser-based interfaces, achieving sub-second response times under heavy load, significantly enhancing user experience and operational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best practices in UI orchestration, contributing to a culture of innovation and continuous improvement in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advanced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and design patterns, fostering a collaborative environment that encouraged learning and skill advancement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new web technologies and tools, staying abreast of industry trends to recommend and implement solutions that improved frontend architecture and reduced technical debt.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extensive testing and debugging using </w:t>
      </w:r>
      <w:r w:rsidRPr="003813CA">
        <w:rPr>
          <w:rStyle w:val="span"/>
          <w:rFonts w:ascii="Arial" w:eastAsia="Century Gothic" w:hAnsi="Arial" w:cs="Arial"/>
          <w:b/>
          <w:bCs/>
          <w:sz w:val="22"/>
          <w:szCs w:val="22"/>
        </w:rPr>
        <w:t xml:space="preserve">browser developer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issues in multi-application environments to ensure reliability and smooth user interaction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regular updates on project progress and challenges to stakeholders, enhancing transparency and fostering effective collaboration among project contributors and business units.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sprints and code reviews to maintain high coding standards and promote knowledge sharing across the development team to enhance overall project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in an Agile environment, expertly balancing multiple priorities to ensure timely completion of high-quality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Juggled technical tasks with user training sessions, facilitating understanding and ease of use among non-technical stakeholders for newly launched features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to keep up with evolving technologies, implementing insights gained into current projects to improve efficiency and performance.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the Civil IT sector, enhancing planning, bidding, and inspection processes to drive efficiency and effectiveness in construction management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to implement digital solutions for paperless contracting,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user-friendly interfaces that simplified complex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real-time data feeds to improve decision-making and minimize delays in project execution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user acceptance testing and facilitated feedback sessions with end-users to continuously improve the UI and ensure alignment with operational needs and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system integrations that facilitated data exchange between internal systems and third-party applications, improving overall project visibility and management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tools to analyze application speed and reliability, making necessary adjustments to achieve optimal user engagement and satisfaction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software lifecycle management from requirements gathering to deployment, ensuring that all aspects of the development were aligned with client expectations and project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project stakeholders on new digital workflows, promoting acceptance and proficient use of digital tools to streamline operational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processes by enforcing best practices in code quality and maintenance, leading to more manageable and sustainable codebases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interacted with clients to gather requirements and feedback, applying insights to refine application features and functionality for better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prioritize tasks and deliver iterative improvements, enhancing team responsiveness to changes in project scope and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software solutions and user manuals, ensuring smooth transition to new systems and helping users navigate complex functionalities easily.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