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11 years of experience in software development, specializing in performance testing for web and mobile applications. Proven expertise in C#, JavaScript, SQL, and CI/CD processes with a robust understanding of system architectures and performance optimization methodologies. Strong problem-solving and mentorship abilities, enhancing team productivity and delivering efficient testing solutions that ensure application scalability and reliability.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Python, Java,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JMeter, BlazeMeter, Taurus, SqlQueryStress, Apache Benchmark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and Observability: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Datadog, Grafana, Splunk, New Relic, Prometheus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CircleCI, Travis CI, Bitbucket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NoSQL, MySQL, PostgreSQL,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Heroku, Docker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performance testing frameworks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JMeter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BlazeMeter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application reliability and efficiency while ensuring seamless integration with existing CI/CD pipelines and infrastructure.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practices in performance testing, fostering knowledge sharing and cultural growth to stabilize technical direction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performance test scenarios focusing on critical business applications, effectively identifying potential bottlenecks, scalability challenges, and operational risks before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software architecture and engineering teams,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correlate performance test results with real-time system metrics, enabling proactive issue detection.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load tests that simulated real-world traffic conditions, allowing performance optimizations to be made before the product launch, significantly enhancing user experience under high demand.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SqlQueryStress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analyze database performance under concurrent usage scenarios, providing actionable insights to development teams for database optimization and efficiency improvements.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automation frameworks using AI-enabled testing approaches to streamline repetitive tasks, enhancing execution speed and consistency across varying testing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Generated clear and comprehensive performance test reports documenting risks and findings, providing recommendations that aligned actionable insights with business objectives and technological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architecture review sessions, ensuring performance testing requirements were prioritized and met within development timelines, fostering a proactive culture of quality assurance.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the use of advanced observability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Splunk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responsiveness and issue tracking, driving innovations in the testing lifecycle and operational readiness for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continuous improvement initiatives by proposing and implementing new testing tools and practices, optimizing resource management and reducing testing time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meetings to align performance strategies with business goals, ensuring all stakeholders were informed and engaged in prioritizing performance optimization efforts.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knowledge-sharing sessions to highlight emerging trends in performance testing, keeping the team informed and competitive in a fast-evolving digital landscape.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CI/CD pipelines to incorporate automated performance testing early in the software development lifecycle, ensuring quality metrics were continuously monitored and maintained.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learning opportunities to keep up with latest industry trends in testing and system architecture, pursuing continuous education and technical training to enhance skill set.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efficient and scalable web and mobile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project delivery for civil engineering clients requiring dynamic digital solutions for planning and bidding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large-scale applications in the construction domain, implementing user-centric features that improved contracting processes and client interactions within digital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on web applications against fluctuating user demand,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performance assessments while enhancing UI performance for optimal client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 mix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manage project updates, ensuring proactive communication and swift adaptations to stakeholder feedback during development cycles for construction management software.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cross-team initiatives to transition legacy systems to modern architectures, embracing cloud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scalability and system resilience in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peers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development, enhancing the overall skill set of the engineering squad and improving code quality.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in collaborative projects, ensuring a structured workflow that minimized conflicts and enhanced productivity across engineering and development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into project architectures, leveraging their flexibility to meet evolving data requirements within civil engineering applications, significantly improving data management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problem-solving sessions to identify issues within contractor bidding systems, applying analytical skills to improve user workflows and increase overall system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tested applications for reliability and performance as part of a culture of continuous integration, providing timely feedback to developers and ensuring robust applications at release.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insights into emerging technology trends that impacted civil engineering software solutions, driving innovative approaches that positioned the company as a market leader.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user feedback post-deployment to continuously iterate on product features, ensuring software remained responsive to client requirements and evolving industry standards.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