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11 years of experience in software development, specializing in web and mobile applications. Proven track record in technical evaluation, proof-of-concept execution, and client engagement within high-stakes environments. Strong expertise in utilizing Python, SQL, APIs, and advanced analytics tools to deliver tailored solutions that align business needs with technology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R, JavaScript,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CloudFormation,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Pandas, React, Node.js,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Webhooks, OAuth, Third-party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Looker, Power BI, BigQuery,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Amplitude, Mixpanel, Google Analytics, AB Testing, Event Tracking, User Experience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comprehensive technical evaluations and assessments for prospective clients, translating client business objectives into actionable insights and aligning them with Amplitude's technical offerings to ensure effective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 collaborative proof-of-concept implementations,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showcasing the value of Amplitude's platform directly against client datasets and workflows, enhancing the sales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discovery phases to map and analyze complex client workflows, integrating technical infrastructure considerations and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recommend effective analytics solutions tailored to their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C-level executives through high-stakes presentations, crafting narratives that articulate the ROI of product analytics and business outcomes, thus fostering trust and facilitating high-value negotiations.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closely with cross-functional teams, including Product Management and Customer Success, ensuring seamless transitions from sales to operational deployment, maintaining high technical fidelity throughout the customer journey.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solutions engineers, sharing best practices in technical positioning and demo execution methodologies, thereby enhancing team performance and aligning with strategic customer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maintain a repository of reusable demo assets and technical content, facilitating knowledge sharing across the team and driving consistent messaging and technical promotion in sales presentations.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 competitive analytics landscape, contributing to internal knowledge on products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 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gaps in Amplitude offerings that can inform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 product roadmap strategic discussions through direct insights from client feedback and competitive analysis, ensuring alignment between market needs and software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relationships with key stakeholders within client organizations, reinforcing trust and understanding while addressing technical challenges, further solidifying Amplitude's value proposition in strategic deals.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hands-on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conduct data analysis and create visual data narratives that support sales strategies, contributing to a clear understanding of product applicability in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 customer-facing demonstrations that integrate real-world applications and client-specific scenarios, demonstrating Amplitude’s capabilities and addressing unique client requirements effectively, thus enhancing overall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Identify and articulate feature gaps and client requirements with Product Management, shaping a responsive and agile approach to product development based on frontline insights and customer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detailed technical documentation that underpins training materials and onboarding processes for clients, ensuring accurate implementation of Amplitude's solutions in diverse business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ongoing training sessions for team members, sharing updated knowledge on industry trends, tools, and technologies that impact the analytics landscape, promoting continuous learning and adaptation.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for clients operating in the civil IT space, facilitating improvements in project planning and management through integration of web-based tools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develop customized applications aimed at enhancing bidding and contracting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define technical requirements and translate business needs into functional specifications, ensuring alignment with client expectations and industry standards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mobile and web applications that support paperless contracting and inspection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and backend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workshops with clients, showcasing advanced capabilities in data integration and management and fostering understanding of digital solutions in civil projects, leading to increased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reporting tools for project management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actionable insights on project timelines, budgets, and resource allocations through user-friendly dashboards.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smooth data migrations for legacy systems, ensuring compliance with civil planning standards and regulations while adopting modern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quality assurance for digital products, ensuring they met performance benchmarks and aligned with regulatory requirements in the construction sector, thereby minimizing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frequently with cross-functional teams promoting agile methodologies, fostering an environment of collaboration and mutual support, which led to improved project outcomes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in digital solutions for civil IT, facilitating the introduction of innovative features that enhanced service offerings and client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software solutions, resolving technical issues expeditiously and ensuring uninterrupted service, leading to higher client retention rates and satisfaction scores.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user guides for developed applications, facilitating ease of use and adoption among clients while ensuring that they understood all functionalities available within the system.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