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Solutions Architect with 11 years of experience in software development, specializing in web and mobile applications. Adept at designing and implementing solutions using cloud technologies and networking protocols, with a strong ability to translate complex technical concepts to clients. Proven track record in technical sales support and pre-sales engineering, leveraging relationship-building skills to enhance customer engagement and drive business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Kubernetes, VMware, HBSS, Next-gen Firewalls,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Fundamentals:</w:t>
      </w:r>
      <w:r w:rsidRPr="003813CA">
        <w:rPr>
          <w:rFonts w:ascii="Arial" w:eastAsia="Century Gothic" w:hAnsi="Arial" w:cs="Arial"/>
          <w:sz w:val="22"/>
          <w:szCs w:val="22"/>
        </w:rPr>
        <w:t xml:space="preserve"> TCP/IP, DNS, DHCP, LAN/WAN, Routing, Switching, Firewalls, IPv4/v6</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Solutions:</w:t>
      </w:r>
      <w:r w:rsidRPr="003813CA">
        <w:rPr>
          <w:rFonts w:ascii="Arial" w:eastAsia="Century Gothic" w:hAnsi="Arial" w:cs="Arial"/>
          <w:sz w:val="22"/>
          <w:szCs w:val="22"/>
        </w:rPr>
        <w:t xml:space="preserve"> IPS/IDS, TIPS, SIEM, Security Best Practices, Network Security, CISSP, CCSP, CASP+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Frameworks:</w:t>
      </w:r>
      <w:r w:rsidRPr="003813CA">
        <w:rPr>
          <w:rFonts w:ascii="Arial" w:eastAsia="Century Gothic" w:hAnsi="Arial" w:cs="Arial"/>
          <w:sz w:val="22"/>
          <w:szCs w:val="22"/>
        </w:rPr>
        <w:t xml:space="preserve"> Ansible, Docker, Terraform, Jenkins, Python, JavaScript,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Environments:</w:t>
      </w:r>
      <w:r w:rsidRPr="003813CA">
        <w:rPr>
          <w:rFonts w:ascii="Arial" w:eastAsia="Century Gothic" w:hAnsi="Arial" w:cs="Arial"/>
          <w:sz w:val="22"/>
          <w:szCs w:val="22"/>
        </w:rPr>
        <w:t xml:space="preserve"> Unix, Linux, Windows Server, MacOS, Bash Scripting, PowerShell, Virtualization, Command Line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sales support by articulating complex solutions effectively to clients, ensuring a strong understanding of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and services, leading to increased client purchase interest.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impactful presentations and demos addressing customer-specific needs around </w:t>
      </w:r>
      <w:r w:rsidRPr="003813CA">
        <w:rPr>
          <w:rStyle w:val="span"/>
          <w:rFonts w:ascii="Arial" w:eastAsia="Century Gothic" w:hAnsi="Arial" w:cs="Arial"/>
          <w:b/>
          <w:bCs/>
          <w:sz w:val="22"/>
          <w:szCs w:val="22"/>
        </w:rPr>
        <w:t xml:space="preserve">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highlighting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unique selling propositions in discussions with potential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architectural solutions and diagrams integrating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with existing infrastructures, facilitating seamless implementations and ensuring alignment with best practices in SaaS and networking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current customer environments and identified areas for upselling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establishing strategic follow-up plans to foster deeper relationships with account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sales teams to create sales collateral, designing technical content and materials that accurately reflect the benefits and workings of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thus enhancing presentations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remain updated on emerging trends in </w:t>
      </w:r>
      <w:r w:rsidRPr="003813CA">
        <w:rPr>
          <w:rStyle w:val="span"/>
          <w:rFonts w:ascii="Arial" w:eastAsia="Century Gothic" w:hAnsi="Arial" w:cs="Arial"/>
          <w:b/>
          <w:bCs/>
          <w:sz w:val="22"/>
          <w:szCs w:val="22"/>
        </w:rPr>
        <w:t xml:space="preserve">cloud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networking technologies, applying insights to inform clients about leading practices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partner technical teams on product functionalities and integration opportunities, empowering them to effectively position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in their offerings and improve overall sales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workshops and webinars serving as a subject matter expert, sharing insights about </w:t>
      </w:r>
      <w:r w:rsidRPr="003813CA">
        <w:rPr>
          <w:rStyle w:val="span"/>
          <w:rFonts w:ascii="Arial" w:eastAsia="Century Gothic" w:hAnsi="Arial" w:cs="Arial"/>
          <w:b/>
          <w:bCs/>
          <w:sz w:val="22"/>
          <w:szCs w:val="22"/>
        </w:rPr>
        <w:t xml:space="preserve">cloud 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thereby elevating the technical acumen of attendees and clients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channels between sales and engineering teams, ensuring proper implementation of technical knowledge for proposals and clarifying technical requirements to enable successful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business cases and strategic differentiation tactics that illustrated the unique value of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complex enterprise networking challenges encountered by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industry awareness of competitive solutions in the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 sectors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that knowledge to refine sales strategies and enhance positioning within market comparisons.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integration strategies involving cutting-edge technologies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next-gen </w:t>
      </w:r>
      <w:r w:rsidRPr="003813CA">
        <w:rPr>
          <w:rStyle w:val="span"/>
          <w:rFonts w:ascii="Arial" w:eastAsia="Century Gothic" w:hAnsi="Arial" w:cs="Arial"/>
          <w:b/>
          <w:bCs/>
          <w:sz w:val="22"/>
          <w:szCs w:val="22"/>
        </w:rPr>
        <w:t xml:space="preserve">firewall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streamlining client predictions on deployment success and security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relationships with stakeholders to align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with emerging network architectural trends, proactively assessing potential needs before they become critical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customer-driven technical workshops to facilitate product education, demonstrating how </w:t>
      </w:r>
      <w:r w:rsidRPr="003813CA">
        <w:rPr>
          <w:rStyle w:val="span"/>
          <w:rFonts w:ascii="Arial" w:eastAsia="Century Gothic" w:hAnsi="Arial" w:cs="Arial"/>
          <w:b/>
          <w:bCs/>
          <w:sz w:val="22"/>
          <w:szCs w:val="22"/>
        </w:rPr>
        <w:t xml:space="preserve">Infoblox’s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robust solutions adapt to various enterprise environments under differing operational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feedback from customer interactions to product teams to improve solutions tailored to customer requirements and help drive innovation within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software solutions for civil IT applications, streamlining processes in bidding, contract management, and project reporting by employing cutting-edge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for software solutions in planning and construction management, ensuring comprehensive understanding of client needs and translating them into effective technical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scalable and maintainable software architectures catering to civil IT workflows, emphasizing performance optimization while utilizing well-structured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around software deployment strategies that effectively integrated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focusing on interoperability with existing client systems and future growth potential.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optimal coding standards and practices within the team while mentoring junior developers in best software development methodologies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documentation practices across multiple development stages to ensure seamless onboarding and knowledge transfers among team members and stakeholders in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into the software development lifecycle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assisting in early problem detection and upholding high software quality benchmarks throughout the project timeline.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scrum meetings and collaborated with multi-disciplinary teams to align project deliverables with stakeholder expectations and facilitate clear communication about project progress.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adherence to coding best practices and methodologies while contributing to the technical strategy as a member of the architecture committee responsible for framework selection.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various technologies related to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outputs by adding predictive analytics capabilities to applications managed by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and experiences through collaborative efforts with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designers to ensure adherence to client brand guidelines and improve software functionality as perceived by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on system functionalities, ensuring smooth transitions and high user adoption rates for the implemented civil IT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