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11 years of experience specializing in designing, developing, and deploying web and mobile applications. Expertise includes React, Vue, and SaaS integrations. Proven track record in enhancing user experiences by collaborating closely with clients to tailor solutions. Strong communicator skilled in technical workshops and customer relations, driving successful implementations of platforms that streamline content operations for enterprises.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Vue, Angular, Astro, Node.js, Redux, Express,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Kubernetes,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SaaS &amp; API Technologies:</w:t>
      </w:r>
      <w:r w:rsidRPr="003813CA">
        <w:rPr>
          <w:rFonts w:ascii="Arial" w:eastAsia="Century Gothic" w:hAnsi="Arial" w:cs="Arial"/>
          <w:sz w:val="22"/>
          <w:szCs w:val="22"/>
        </w:rPr>
        <w:t xml:space="preserve"> REST APIs, GraphQL, Firebase, Auth0,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Content Management Systems:</w:t>
      </w:r>
      <w:r w:rsidRPr="003813CA">
        <w:rPr>
          <w:rFonts w:ascii="Arial" w:eastAsia="Century Gothic" w:hAnsi="Arial" w:cs="Arial"/>
          <w:sz w:val="22"/>
          <w:szCs w:val="22"/>
        </w:rPr>
        <w:t xml:space="preserve"> Sanity, Strapi, Contentful, Prismic, WordPress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DevOps, CI/CD, TDD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onboarding process for various enterprise clients, ensuring customized workshops catered to their specific technical backgrounds while integrating tools like </w:t>
      </w:r>
      <w:r w:rsidRPr="003813CA">
        <w:rPr>
          <w:rStyle w:val="span"/>
          <w:rFonts w:ascii="Arial" w:eastAsia="Century Gothic" w:hAnsi="Arial" w:cs="Arial"/>
          <w:b/>
          <w:bCs/>
          <w:sz w:val="22"/>
          <w:szCs w:val="22"/>
        </w:rPr>
        <w:t xml:space="preserve">Sanity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their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strong, trusting relationships with key technical stakeholders, guiding them through architectural decisions, while demonstrating the capabilities of the </w:t>
      </w:r>
      <w:r w:rsidRPr="003813CA">
        <w:rPr>
          <w:rStyle w:val="span"/>
          <w:rFonts w:ascii="Arial" w:eastAsia="Century Gothic" w:hAnsi="Arial" w:cs="Arial"/>
          <w:b/>
          <w:bCs/>
          <w:sz w:val="22"/>
          <w:szCs w:val="22"/>
        </w:rPr>
        <w:t xml:space="preserve">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effectively to facilitate user adoption.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check-ins with customers to showcase new features and gather feedback, ensuring their needs were met while improving overall satisfaction with the </w:t>
      </w:r>
      <w:r w:rsidRPr="003813CA">
        <w:rPr>
          <w:rStyle w:val="span"/>
          <w:rFonts w:ascii="Arial" w:eastAsia="Century Gothic" w:hAnsi="Arial" w:cs="Arial"/>
          <w:b/>
          <w:bCs/>
          <w:sz w:val="22"/>
          <w:szCs w:val="22"/>
        </w:rPr>
        <w:t xml:space="preserve">Sanity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account managers on upselling opportunities, developing targeted expansion strategies based on customer needs and product roadmaps, leveraging customer feedback to guide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robust learning materials including guides and modules that addressed common integration issues, empowering clients to implement their own solutions more rapidly, thus improving onboarding timeframes.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active communication with the internal product team to represent client needs, translating insights from customers into actionable product improvements that enhance user experience across the board.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brainstorming sessions with diverse teams comprising editors, designers, and developers, facilitating collaborative efforts to align strategic goals with technical implementations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plugins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common integrations, ensuring the product easily adapts to various customer requirements, which improved the speed and flexibility of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marketing initiatives through collaboration on webinars, successfully connecting customer use cases with potential leads, contributing to increased brand visibility in the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troubleshooting for customer challenges by working closely with support engineering teams, enhancing resolution effectiveness and improving client satisfaction ratings minimal amount of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structured feedback loops to continuously refine the product offering based on client interactions, fostering a culture of continuous improvement and customer-centric development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all client interactions and feedback into comprehensive reports that informed future development, ensuring clients felt valued and heard, thus retaining a loyal customer 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open communication within diverse teams, showcasing exceptional organizational skills to manage multiple projects while ensuring client satisfaction and engagement remained consistently high.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research teams to delineate client-specific case studies, building valuable insights that are essential for informing future product iterations and customer engagements.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for cross-collaboration between various stakeholders to upskill teams on platform capabilities, improving overall knowledge and user base engagement with the product.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solutions in a civil IT context focusing on digital solutions supporting planning and construction management, utilizing both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project workflows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understand their needs in construction management; utilized this feedback to drive the development of innovative features aligned with modern technologies and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ensuring seamless integration with company databases and external services, leveraging </w:t>
      </w:r>
      <w:r w:rsidRPr="003813CA">
        <w:rPr>
          <w:rStyle w:val="span"/>
          <w:rFonts w:ascii="Arial" w:eastAsia="Century Gothic" w:hAnsi="Arial" w:cs="Arial"/>
          <w:b/>
          <w:bCs/>
          <w:sz w:val="22"/>
          <w:szCs w:val="22"/>
        </w:rPr>
        <w:t xml:space="preserve">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support construction contract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aligning technical solutions with project goals, ensuring all aspects of digital solutions for bidding and oversight were documented and communicated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paperless contracting solutions, enhancing efficiency within the industry while implementing user-friendly interfaces utilizing frameworks such as </w:t>
      </w:r>
      <w:r w:rsidRPr="003813CA">
        <w:rPr>
          <w:rStyle w:val="span"/>
          <w:rFonts w:ascii="Arial" w:eastAsia="Century Gothic" w:hAnsi="Arial" w:cs="Arial"/>
          <w:b/>
          <w:bCs/>
          <w:sz w:val="22"/>
          <w:szCs w:val="22"/>
        </w:rPr>
        <w:t xml:space="preserve">Vue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client software upgrades and troubleshooting solutions, applying industry-standard practices alongside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customer trust and reliability of products delivered.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testing and quality assurance, focusing on delivering robust, bug-free applications, thereby increasing user satisfaction and minimizing post-launch issues within client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training sessions to showcase new digital tools implemented, improving overall application utilization and driving meaningful adoption across various teams involved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assess business requirements and translate them into functional specifications for application enhancements,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part of version control in collaborative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workflows and business processes for efficient knowledge sharing across teams, ensuring that best practices were adopted uniformly while minimizing knowledge silos.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documentation to guide clients in utilizing new features, ensuring comprehensive support materials accompanied new releases to enhance client onboarding and user education.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team retrospectives to identify improvement opportunities in development processes, fostering a culture of knowledge sharing and continuous improvement to optimize development cycles.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