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professional experience in software development, specializing in backend API development and infrastructure automation using AWS, Python, FastAPI, and Docker. Proven ability to design, implement, and optimize scalable cloud-based applications and services. Adept in CI/CD practices and passionate about collaborating with cross-functional teams to deliver high-quality solutions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Spring,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ECS, OpenShift,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Automation:</w:t>
      </w:r>
      <w:r w:rsidRPr="003813CA">
        <w:rPr>
          <w:rFonts w:ascii="Arial" w:eastAsia="Century Gothic" w:hAnsi="Arial" w:cs="Arial"/>
          <w:sz w:val="22"/>
          <w:szCs w:val="22"/>
        </w:rPr>
        <w:t xml:space="preserve"> Terraform, Ansible, Puppet, CloudFormation, Chef</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w:t>
      </w:r>
      <w:r w:rsidRPr="003813CA">
        <w:rPr>
          <w:rFonts w:ascii="Arial" w:eastAsia="Century Gothic" w:hAnsi="Arial" w:cs="Arial"/>
          <w:sz w:val="22"/>
          <w:szCs w:val="22"/>
        </w:rPr>
        <w:t xml:space="preserve"> REST, GraphQL, OpenAPI/Swagger, gRPC,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Jenkins, GitLab CI, CircleCI, Travis CI,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cloud-based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including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deployment of applications with high availability and security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handling and robust performance through code optimization and adherence to API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 orchestration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application deployment, scaling, and management, increasing team productivity and system reliability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infrastructure provisioning and reducing manual configuration errors, ensuring faster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integrate new features while ensuring high standards of quality and performance, resulting in improved product offerings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application performance issues by utilizing monitoring tools and analytics, ensuring minimal downtime and optimized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CI/CD pipelines using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automated testing and deployments, which improved release cycles and minimized integration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 reliability objectives like SLOs and SLIs, contributing to improved operational practices and ensuring consistent service delivery to our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writing for API documentation using </w:t>
      </w:r>
      <w:r w:rsidRPr="003813CA">
        <w:rPr>
          <w:rStyle w:val="span"/>
          <w:rFonts w:ascii="Arial" w:eastAsia="Century Gothic" w:hAnsi="Arial" w:cs="Arial"/>
          <w:b/>
          <w:bCs/>
          <w:sz w:val="22"/>
          <w:szCs w:val="22"/>
        </w:rPr>
        <w:t xml:space="preserve">Swagger/OpenAPI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better clarity for developers and stakeholders interacting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software development and deployment, fostering a collaborative environment and enhancing team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assessed and re-evaluated system architecture for performance improvements and security enhancements, following industry best practices to mitigate risks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project initiatives to migrate legacy applications to cloud-native platforms, enhancing scalability and reducing operational costs for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rigorous testing methodologies including unit, integration, and performance testing for applications, ensuring reliable and high-performance delivery for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monitoring and alerting systems for critical applications, facilitating proactive incident management and rapid response to system anomalies.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to keep abreast of new technologies and methodologies relevant to the software development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backend systems for civil IT solutions including contract management and application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system efficiencies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APIs for integration with third-party platforms in civil engineering projects, employing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compliance with industry standards to support seamless interoperability.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for a paperless contracting system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resulting in reduced paperwork and improved efficiency for client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and configuration management for multiple applications using </w:t>
      </w:r>
      <w:r w:rsidRPr="003813CA">
        <w:rPr>
          <w:rStyle w:val="span"/>
          <w:rFonts w:ascii="Arial" w:eastAsia="Century Gothic" w:hAnsi="Arial" w:cs="Arial"/>
          <w:b/>
          <w:bCs/>
          <w:sz w:val="22"/>
          <w:szCs w:val="22"/>
        </w:rPr>
        <w:t xml:space="preserve">Puppet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deployments and consistent environments for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strategic planning for software architecture in line with client needs, facilitating better project outcomes and reduced turnaround times in the planning phase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technical requirements and transform them into functional specs, bridging gaps between customer expectations and engineering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database systems by developing schema designs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enhancing data retrieval speed for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client-facing support and technical guidance for software implementations, demonstrating a strong understanding of client workflows and delivering tailored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for sprint planning and retrospectives, managing project timelines proactively to enhance product lifecycle and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secured client data through proper dependency management and implementation of best practices in access control across different user roles in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and automated testing suites, ensuring the reliability of application functionalities and compliance with quality assurance standards during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pair programming sessions, fostering a culture of knowledge sharing and continuous improvement within the development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