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fullstack development. Proficient in TypeScript, Node.js, React, and Python, dedicated to building robust workflows and innovative solutions. Skilled in collaborating within agile teams to deliver high-quality software and improve infrastructure automation across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Go, Rust,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Flask, GraphQL, Next.js, LangChain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Terraform, Git, GitHub Actions,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Firebase, pgvector,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LLM Technologies:</w:t>
      </w:r>
      <w:r w:rsidRPr="003813CA">
        <w:rPr>
          <w:rFonts w:ascii="Arial" w:eastAsia="Century Gothic" w:hAnsi="Arial" w:cs="Arial"/>
          <w:sz w:val="22"/>
          <w:szCs w:val="22"/>
        </w:rPr>
        <w:t xml:space="preserve"> OpenAI API, Claude Code, AutoGPT, MLlib, TensorFlow, PyTorch, Scikit-learn,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fullstack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interactions between the client and server within high-performance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platform leads to define system architecture of new agentic AI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deployments, contributing significantly to infrastructure automation and cloud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clear and maintainable code across various endpoints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actively troubleshooting and resolving issues through effective debugging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fundamentals to create dynamic, responsive user interfaces that significantly improved user satisfaction and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agentic solutions, thereby increasing development speed and bringing innovative capabilities into our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maintaining flexibility and adaptability while quickly implementing feedback into development cycles to meet client needs and deliver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deployment, storage, and automation, optimizing operational efficiency and reducing deployment times substantially.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fostering knowledge sharing and collaboration across a diverse team of skilled engineers and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 and ensured robust data integrity while navigating complex queries and schema migrations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software delivery lifecycle, and improving deployment reliability and frequency.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team growth and overall project success through mentorship.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quality assurance for new features, ensuring robustness and smooth integration with existing functionalities across the application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positioning myself as an asset in the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articulate technical concepts, which aided cross-functional collaboration and ensured that project goals aligned with business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tailored for exacting specifications in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systems for inspections and bids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for civil IT applications, ensuring they are intuitive and efficient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build and maintain cloud-based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infrastructure as code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resource provisioning.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clearer insights into project progress and resource allocation in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package applications, promoting consistent development environments and easy scalability for deployed applications, ultimately enhancing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project managers and stakeholders to translate business requirements into technical specifications, ensuring projects met objectives and deadlines as per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construction of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interaction between frontend components and backend services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staff on the use of application features and tools, promoting greater efficiency and encouraging a culture of continuous improvement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testing and debugging of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verifying functionality and usability prior to rollouts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picking up new technologies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harnessing their capabilities in delivering innovative solutions for civil planning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on emerging tech trends in civil IT during team meetings, fostering a proactive and innovative mindset among peers and driving transformation in solution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gradually integrating modern frameworks, which enhanced system performance and user engagement in civil project management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