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dedicated software engineer with over 11 years of experience in developing robust web and mobile applications, specializing in Ruby on Rails and Python. Proven track record in driving technical architecture decisions and delivering impactful features. Adept at collaborating with cross-functional teams to enhance product offerings and align with user needs, leveraging strong problem-solving skills. Passionate about creating clean, efficient, and scalable code that meets both business and user demands.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Ruby, Python, JavaScript, TypeScript, HTML5, CSS3, SQL,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Ruby on Rails, Django, Flask, React, Vue.js, Angular,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Docker, Kubernetes, Terraform, Serverless,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&amp; Monitoring:</w:t>
      </w:r>
      <w:r w:rsidRPr="003813CA">
        <w:rPr>
          <w:rFonts w:ascii="Arial" w:eastAsia="Century Gothic" w:hAnsi="Arial" w:cs="Arial"/>
          <w:sz w:val="22"/>
          <w:szCs w:val="22"/>
        </w:rPr>
        <w:t xml:space="preserve"> PostgreSQL, MongoDB, Clickhouse, Elasticsearch, Grafana, Prometheus, Temporal,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JIRA, Visual Studio Code, PyCharm, Sublime Text, Webpack, Babel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enhanced core systems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effective features for cloud visibility and optimization that align with user feedback and stakeholder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product team to define and refine feature scopes, ensuring that user needs were prioritized and effectively met through innovative technology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focusing on scalability and maintainability, successfully guiding the engineering team towards effective technical designs to support rapid growth and complexity.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high-quality, peer-reviewed code that adheres to established standards, ensuring reliability and performance while maintaining a focus on efficient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multiple third-party APIs into the </w:t>
      </w:r>
      <w:r w:rsidRPr="003813CA">
        <w:rPr>
          <w:rStyle w:val="span"/>
          <w:rFonts w:ascii="Arial" w:eastAsia="Century Gothic" w:hAnsi="Arial" w:cs="Arial"/>
          <w:b/>
          <w:bCs/>
          <w:sz w:val="22"/>
          <w:szCs w:val="22"/>
        </w:rPr>
        <w:t xml:space="preserve">Vantage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enabling new functionalities and improving user experience through seamless interoperation with popular cloud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user testing sessions, gathering feedback to influence feature enhancements and minimizing friction points in user interactions with the product.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 collaborative environment that encouraged knowledge sharing and professional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Agile sprints to continuously deliver features, enhancing team productivity and responsiveness to evolving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end-to-end feature development with a strong emphasis on measuring user impact, utilizing analytics to inform decisions and prioritize future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infrastructure deployments, specializing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optimize cost efficiency and ensure robust application performance during peak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DevOps best practices by implementing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release frequencies and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set up monitoring and observability tools, proactively identifying performance bottlenecks and enhancing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complex data pipelines in </w:t>
      </w:r>
      <w:r w:rsidRPr="003813CA">
        <w:rPr>
          <w:rStyle w:val="span"/>
          <w:rFonts w:ascii="Arial" w:eastAsia="Century Gothic" w:hAnsi="Arial" w:cs="Arial"/>
          <w:b/>
          <w:bCs/>
          <w:sz w:val="22"/>
          <w:szCs w:val="22"/>
        </w:rPr>
        <w:t xml:space="preserve">Clickhouse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aggregation and reporting capabilities aligned to user requirements and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codebase optimization efforts whereby legacy implementations were refactored using more efficient methodologies, boosting the application's overall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system architecture and feature functionalities, streamlining onboardings and knowledge transfer processes within the engineering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digital solutions for construction management utilizing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interactions during project planning and streamlining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focusing on user-centric interfaces,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clean, maintainable, and engaging front-end experiences catering to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architectures by employing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data storage and retrieval for users in bidding and contracting environment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backend services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data administration and client interaction in a seamless manner, significantly reducing processing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on Agile projects, ensuring alignment between technical efforts and business goals in the civil engineering domain; promoted rapid feedback loops and iterative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deployment of web applications via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development lifecycle and ensuring environment consistency across different teams and stages of release.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translate business needs into technical requirements, creating clear specifications and fostering productive communications throughout the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tools like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application performance, enabling proactive adjustments to maintain optimal user experiences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for applications developed that outlined system architecture, deploying comprehensive walkthroughs for future developers and project collaborators.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version control protocols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better team coordination and project management as well as ensuring integrity in code contributions.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that leveraged developed software tools, enhancing stakeholder engagement and ensuring efficient utilization of provided digital solutions within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reviews and architecture discussions that emphasized simplicity and reliability in the systems developed, achieving user-friendly solutions in a complex environment.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