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scalable web and mobile applications. Proven ability to design robust infrastructures and navigate complex regulated environments while collaborating effectively across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Go, SQL, Bash,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Flask, Django, Spring Boot, Kotlin, Ruby on Rails,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Orchestration:</w:t>
      </w:r>
      <w:r w:rsidRPr="003813CA">
        <w:rPr>
          <w:rFonts w:ascii="Arial" w:eastAsia="Century Gothic" w:hAnsi="Arial" w:cs="Arial"/>
          <w:sz w:val="22"/>
          <w:szCs w:val="22"/>
        </w:rPr>
        <w:t xml:space="preserve"> Docker, Kubernetes, OpenShift, Helm, AWS ECS, Apache Mesos, Terraform, Istio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AWS, Azure, Heroku, Firebase, IBM Cloud, DigitalOcean, Alibaba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PostgreSQL, MongoDB, Redis, Elasticsearch, MySQL, Cassandra, SQLite,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and Collaboration Tools:</w:t>
      </w:r>
      <w:r w:rsidRPr="003813CA">
        <w:rPr>
          <w:rFonts w:ascii="Arial" w:eastAsia="Century Gothic" w:hAnsi="Arial" w:cs="Arial"/>
          <w:sz w:val="22"/>
          <w:szCs w:val="22"/>
        </w:rPr>
        <w:t xml:space="preserve"> Git, JIRA, Confluence, Slack, CI/CD, Jenkins, Travis CI,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efficient,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experience and ensuring adherence to regulatory standards while collaborating closely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building and maintaining containerized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orchestrating them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strategies to ensure seamless operations across different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deploying applications, optimizing solutions for better performance while integrating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Storage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overall infrastructure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development practices, participating in daily stand-ups and sprint reviews to enhance team collaboration and adapt project directions based on evolving requirements and immediate feedback from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procedures, involving unit and integration tests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ensuring high code quality and reducing deployment issues during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microservices architectures that improved system modularity, enabling seamless continuous integration and deployment processes which significantly reduced overall time-to-market for new features and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teams to translate user requirements into technical specifications, ensuring that all systems are built to accommodate evolving federal and state regulations in mortgage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adopted new technologies and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design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management, which enhanced the overall speed and responsiveness of applications developed at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and encouraged knowledge sharing among team members which resulted in a supportive and high-achieving development environment that fostered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performance optimization initiatives that led to significant reductions in latency, utilization of query optimization strategies while applying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caching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RESTful APIs and WebSocket services that handle real-time communication between systems, enabling more dynamic interactions and user engagement in applications while maintaining data integrity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on existing software systems and new features that facilitated better onboarding processes and improved knowledge transfer across teams, ensuring continuity and consistency in development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migration of legacy systems to modern cloud-based infrastructures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which resulted in enhanced maintainability and reduced downtime during transitions.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security assessments to ensure compliance with security standards and best practices, from architecture to deployment, ensuring alignment with industry standards and regulatory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Unified disparate technologies within the organization, creating a cohesive software ecosystem that enabled efficient workflows and improved overall productivity across different stages of the development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data-driven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high user engagement and reusability by following responsive design methodologies while conforming to Civil IT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APIs that integrated with front-end applications and third-party systems, improving the efficiency of planning, bidding, and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civil engineering teams to translate market requirements into technical specifications for digital solutions focusing on project management and electronic bidding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independent deployment and scaling of services in planning operations while ensuring compliance with municipal regulations and civil project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iterative design and implementation processes, utilizing agile methodologies to maintain rapid development cycles while swiftly adapting to changes in project scopes and client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spatially analyze project-related data, allowing for new insights and better decision-making in the construction management applications developed for regions.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automation scripts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internal processes, significantly reducing manual data input while enhancing the precision of information transfer and contract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focusing on digital transformation within Civil IT settings, educating stakeholders on new solutions and ensuring a smooth transition into modern practices for planning and inspection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processes by creating documentation and training resources related to digital tools for civil contracting, ensuring team members were equipped to utilize new technology effectively and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rigorous code quality through peer code reviews, implementing unit testing, and refining deployment processes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repositories, ensuring collaborative accountability within development teams and streamlining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for projects to ensure clarity and continuity, fostering a shared understanding within project teams and defining clear responsibilities while supporting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through refactoring and integration strategies, adapting existing workflows to modern applications to align with evolving digital capabilities in the construction management and inspection domains.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