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extensive experience in software development, specializing in web and mobile applications. Proficient in Agile methodologies and DevSecOps practices, brings a strong technical background and a passion for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Python, JavaScript, TypeScript,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ReactJS, Angular,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IDEs: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Eclipse, Android Studio,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PyTest, TestNG, Cypress, SoapUI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Android, Unix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multi-discipline Agile team, engaging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 Soldier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documented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defense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tested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cutting-edge lab environments, focusing on Continuous Integration and Continuous Deployment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Analysis (OOA)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 (OOD)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address system integration challenges, delivering scalable and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operational needs of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paired programming techniques with team members to foster collaboration and enhance problem-solving capabilities, ensuring the delivery of high-performance technical solutions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expertise in various technological frameworks with peers, contributing to process improvement initiatives that elevated overall team efficiency and effectiveness in tackling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knowledge-sharing sessions and workshops, mentoring junior engineers on modern development methodologies and encouraging a culture of continuous learning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frameworks, ensuring comprehensive test coverage and reliability of the software deployed for tactical defense systems while fostering best practices in test-driven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tailored for civil IT applications, enhancing the efficiency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continuous improvement cycles, facilitating seamless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updates and enhancements while adhering to Agile methodologies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provide comprehensive digital solutions that streamlined project management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for scalability and flexibility in software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standards of code quality,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static code analysis and ensuring compliance with industry best practices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software integrations to support paperless contracting, enhancing the user experience for clients through intuitive designs and navigation within web-based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workflows, fostering enhanced communication among team members and promoting a culture of continuous improvement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identifying and mitigating risks within projects, ensuring timely deliverables met customer expectations and adhered to budget constraints while reinforcing quality controls across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optimize data storage and retrieval processes in applications, ensuring data integrity and performance across multiple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