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Software Engineer with over 11 years of experience in web and mobile application development. Proficient in TypeScript, React, Next.js, and Node.js; a passionate advocate for utilizing AI in software solutions, driving system design excellence and mentor to emerging engineers. Proven track record in collaborative environments focusing on clear communication, reliable systems, and optimizing performance through innovative engineering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and Frameworks:</w:t>
      </w:r>
      <w:r w:rsidRPr="003813CA">
        <w:rPr>
          <w:rFonts w:ascii="Arial" w:eastAsia="Century Gothic" w:hAnsi="Arial" w:cs="Arial"/>
          <w:sz w:val="22"/>
          <w:szCs w:val="22"/>
        </w:rPr>
        <w:t xml:space="preserve"> JavaScript, TypeScript, React, Next.js, Node.js,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Cloud Services:</w:t>
      </w:r>
      <w:r w:rsidRPr="003813CA">
        <w:rPr>
          <w:rFonts w:ascii="Arial" w:eastAsia="Century Gothic" w:hAnsi="Arial" w:cs="Arial"/>
          <w:sz w:val="22"/>
          <w:szCs w:val="22"/>
        </w:rPr>
        <w:t xml:space="preserve"> MongoDB, Postgres, AWS, Firebase, DynamoDB, Azure,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CI/CD, Jenkins, Terraform, GitHub Actions,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Jest, Mocha, Chai, Cypress, Selenium, Jasmine, Postman, Unit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Code Assistance Technologies:</w:t>
      </w:r>
      <w:r w:rsidRPr="003813CA">
        <w:rPr>
          <w:rFonts w:ascii="Arial" w:eastAsia="Century Gothic" w:hAnsi="Arial" w:cs="Arial"/>
          <w:sz w:val="22"/>
          <w:szCs w:val="22"/>
        </w:rPr>
        <w:t xml:space="preserve"> GitHub Copilot, Cursor, RooCode, RooCline, Machine Learning, Natural Language Processing, TensorFlow, PyTorch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large-scale, high-performance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delivery aligned with business objectives in a remote, collaborative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collaboration with product managers and designers, aligning technical efforts with customer needs while maintaining a focus on product scalability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modern DevOps practices by implementing automated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drastically improved testing efficiency and deployment reliability for the entire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software architecture and system design, emphasizing the importance of maintainable and testable code in a fast-paced development setting.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technologies into software development processes, fostering innovation and enhancing developer productivity through automation and code refactoring using modern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improvements in system reliability and performance through proactive analytics, observability practices, and real-time monitoring tools, identifying issues before they affected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code bases, reducing technical debt while enhancing system performance, agile response to change, and ensuring delivery of high-quality, production-ready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system-level design decisions to architect secure, scalable cloud-based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promoting best practices in data modeling and environmental architecture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define project requirements and translate them into technical specifications, always ensuring alignment with strategic business goals and desired customer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debugging processes by mentoring teams on advanced debugging tools, ensuring code quality, minimizing downtime, and enhancing overall system observability and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 enhancements based on user feedback and evolving industry trends, focusing on delivering impactful solutions that met customer expectations and improved engagement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leadership in team initiatives aimed at reducing bottlenecks in development processes through open communication and the promotion of a collaborative team atmosphere.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learning within the team, promoting knowledge sharing through documentation and technical discussions among peers across the technology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metrics to drive optimization efforts, ensuring operational excellence in software deployment and end-user experience, while adapting to new tools and methodologies as trends shifted.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company-wide architectural discussions, ensuring future scalability aligns with business objectives and adoption of cutting-edge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cloud-native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software solutions for civil IT applications, focusing on innovative digital solutions for planning, bidding, and construction management to streamline workflows and improve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stakeholders, employing agile methodologies like Scrum and Kanban, ensuring timely delivery of project milestones while adapting to changing requirements in dynamic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and storage protocols that facilitated smoother interactions for users of planning applications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user-centered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usability and accessibility, which led to a more engaging experience for contractors and project managers working online.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solutions, integrating electronic signature technologies and improving the efficiency of document management within the construction management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agility exercise of incorporating automated testing frameworks into the environment, which led to significant reductions in regression errors during deployment cycles and improved software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support for junior team members, promoting best practices in software development, code standards, and modern architectural patterns specific to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deployment, ensuring systems were secure, scalable, and compliant with industry standards, while also adopting containerization strategies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integration workflows within internal teams, employing tools for documentation and version control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Bitbucket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alignment with corporate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reporting features using analytics tools, improving insight into project performance and enabling proactive decision-making for project managers and stakeholders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to maintain high coding standards and best practices, contributing code quality improvement initiatives while encouraging an open dialogue around technical challenges among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aimed at improving the team's competence in emerging technologies and methodologies, fostering innovation and forward-thinking within project scopes.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