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specializing in web and mobile applications. Proficient in developing high-performance, scalable solutions leveraging Google Cloud Platform, React, and Node.js.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Spring Boot, FastAPI,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Cloud Run, Pub Sub, Cloud Storage,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MS SQL Server, MySQL, MongoDB,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Bitbucket, CI/CD, Git,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Search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Coveo, Elasticsearch, Apache Solr, Kibana, Search API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 (FastAPI)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 (Spring Boot)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interconnectivity and performance across multiple applications in alignment with cloud migration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Run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microservices architecture, ensuring scalability and performance while adhering to cloud-native best practices for security and resilience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responsive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paralleling complex backend integrations to create a seamless user experience in eCommerce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through advanced schema designs, complex queries, and performance tuning, resulting in a significant improvement in data retrieval speeds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architects and product owners to translate business requirements into technical specifications, ensuring the development of high-quality software aligned with organizational goals and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monitored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Bitbucket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software release process through automation and decreasing deployment risk and time frames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enterprise search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Coveo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indexing and relevance tuning, improving the search capabilities of the platform by enabling rapid data access and enhanced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improve eCommerce features, focusing on product catalog enhancements and secure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payment gateways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engagement and user loyalty through optimized transactions and personalized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smooth collaboration with DevOps teams, ensuring successful deployment processes by establishing protocols for monitoring and maintaining application performance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fostering a collaborative culture and improving team efficiency on project deliveries within Agile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meetings to drive innovations in product design, resulting in the successful adoption of advanced technologies and methods that improved project outcomes and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integrations of enterprise search capabilities by configuring analytics features, thereby enriching user interactions with real-time data access functionalities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testing frameworks and software tools to thoroughly validate applications prior to deployment, ensuring robustness and improved user experience through rigorous quality assurance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extensive documentation for APIs and integration processes, enabling clearer communication between teams and accelerating onboarding for new developers who wished to understand the system architecture faster.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efforts to innovate cloud-based solutions that reduced infrastructure costs, enhancing overall business operational efficiency by leveraging advanced technology in ongoing project developments.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digital solutions for planning and project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collaboration among stakeholders in civil IT and ensuring robust workflows in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Modified existing applications to transition to a digital contracting model while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further streamlining project initiation and progress tracking across multiple phases of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modular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an intuitive user interface for construction management applications, which facilitated significant improvements in stakeholder interaction and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digital document management systems, ensuring secure and efficient access to project documentation for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 while working closely with cross-functional teams to align project development with client's business objectives, enhancing customer satisfaction through tailored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user-centered features that enhanced the frontend architecture, focusing on positive user experience and accessibility in web-based applications for planning and inspection activities.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application deployment and continuous integration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a consistent development and production environment that improved application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storage solutions that met the diverse needs of civil IT applications, streamlining data management linked to project requirements and performance analytics.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and project managers to gather requirements, ensuring that developed software solutions met both functional and operational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client training sessions and workshops to familiarize users with new digital platforms while promoting adoption through effective change management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tracking features and analytical dashboards for real-time monitoring of project metrics, thus facilitating data-driven decision making in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optimization of existing applications by identifying efficiency bottlenecks and implementing enhancements that led to increased reliability and user adoption.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