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over 11 years in software development, specializing in web and mobile applications. Proven expertise in designing and implementing robust solutions for diverse projects, notably in secure and scalable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JavaScript, C++,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Django, Flask, React, Node.js, Spring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and CI/CD:</w:t>
      </w:r>
      <w:r w:rsidRPr="003813CA">
        <w:rPr>
          <w:rFonts w:ascii="Arial" w:eastAsia="Century Gothic" w:hAnsi="Arial" w:cs="Arial"/>
          <w:sz w:val="22"/>
          <w:szCs w:val="22"/>
        </w:rPr>
        <w:t xml:space="preserve"> Docker, Kubernetes, Jenkins, Git,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GCP, OpenShift, Heroku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Redis,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Quality Assurance:</w:t>
      </w:r>
      <w:r w:rsidRPr="003813CA">
        <w:rPr>
          <w:rFonts w:ascii="Arial" w:eastAsia="Century Gothic" w:hAnsi="Arial" w:cs="Arial"/>
          <w:sz w:val="22"/>
          <w:szCs w:val="22"/>
        </w:rPr>
        <w:t xml:space="preserve"> JUnit, Selenium, Postman, Cypress, Mockito</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complex applications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interface performance and engagement on various platforms, applying agile methodologies to ensure timely delivery of features.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on security-focused software development projects, aligning technical requirements with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a seamless environment for deployment and scaling.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strategies with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high-quality deliverables and enhancing the CI/CD pipeline with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the integration process for complex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backend development of scalable API services using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efficient data management and retrieval for dynamic web applications tailored to customer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sharing sessions to improve team capabilities in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agile practices, nurturing an environment of continuous learning and collaboration in the development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microservices in </w:t>
      </w:r>
      <w:r w:rsidRPr="003813CA">
        <w:rPr>
          <w:rStyle w:val="span"/>
          <w:rFonts w:ascii="Arial" w:eastAsia="Century Gothic" w:hAnsi="Arial" w:cs="Arial"/>
          <w:b/>
          <w:bCs/>
          <w:sz w:val="22"/>
          <w:szCs w:val="22"/>
        </w:rPr>
        <w:t xml:space="preserve">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optimized their deployment using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achieving a more manageable, resilient infrastructure capable of handling variable workloads seamlessly.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feedback and system performance metrics to inform enhancements and achieve optimal functionality in applications, leveraging analytics tools to drive data-informed decisions.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services using </w:t>
      </w:r>
      <w:r w:rsidRPr="003813CA">
        <w:rPr>
          <w:rStyle w:val="span"/>
          <w:rFonts w:ascii="Arial" w:eastAsia="Century Gothic" w:hAnsi="Arial" w:cs="Arial"/>
          <w:b/>
          <w:bCs/>
          <w:sz w:val="22"/>
          <w:szCs w:val="22"/>
        </w:rPr>
        <w:t xml:space="preserve">REST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ful APIs to expand application capabilities and allow for higher customer satisfaction through enhanced features and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software design principles and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fostering their skills in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cloud architecture to prepare them for future project responsibilities.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gather requirements for new features, translating user needs into technical specifications and prioritizing tasks using issue-tracking tools effectively to meet deadlines.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Enforced code quality and best practices by conducting peer reviews, utilizing tools like </w:t>
      </w:r>
      <w:r w:rsidRPr="003813CA">
        <w:rPr>
          <w:rStyle w:val="span"/>
          <w:rFonts w:ascii="Arial" w:eastAsia="Century Gothic" w:hAnsi="Arial" w:cs="Arial"/>
          <w:b/>
          <w:bCs/>
          <w:sz w:val="22"/>
          <w:szCs w:val="22"/>
        </w:rPr>
        <w:t xml:space="preserve">SonarQube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identify potential technical debt and ensure a clean codebase across the project.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and tutorials to facilitate onboarding of new team members, streamlining training processes associated with complex application features and tool usage.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application deployment processes by leveraging </w:t>
      </w:r>
      <w:r w:rsidRPr="003813CA">
        <w:rPr>
          <w:rStyle w:val="span"/>
          <w:rFonts w:ascii="Arial" w:eastAsia="Century Gothic" w:hAnsi="Arial" w:cs="Arial"/>
          <w:b/>
          <w:bCs/>
          <w:sz w:val="22"/>
          <w:szCs w:val="22"/>
        </w:rPr>
        <w:t xml:space="preserve">OpenShift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Kubernetes management, enabling efficient scaling and improved operational workflows across cloud-hosted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performance tuning and refactoring initiatives on existing applications, utilizing profiling tools to identify bottlenecks associated with response time and enhancing performance metrics significantly.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open-source projects, demonstrating commitment to community engagement and continual professional development in </w:t>
      </w:r>
      <w:r w:rsidRPr="003813CA">
        <w:rPr>
          <w:rStyle w:val="span"/>
          <w:rFonts w:ascii="Arial" w:eastAsia="Century Gothic" w:hAnsi="Arial" w:cs="Arial"/>
          <w:b/>
          <w:bCs/>
          <w:sz w:val="22"/>
          <w:szCs w:val="22"/>
        </w:rPr>
        <w:t xml:space="preserve">software engineering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related technologies.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applications focused on enhancing civil engineering processes within </w:t>
      </w:r>
      <w:r w:rsidRPr="003813CA">
        <w:rPr>
          <w:rStyle w:val="span"/>
          <w:rFonts w:ascii="Arial" w:eastAsia="Century Gothic" w:hAnsi="Arial" w:cs="Arial"/>
          <w:b/>
          <w:bCs/>
          <w:sz w:val="22"/>
          <w:szCs w:val="22"/>
        </w:rPr>
        <w:t xml:space="preserve">Infotech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streamline workflow in planning and construction management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build user-centric applications that addressed the specific needs of various civil projects, integrating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data processing and retrieval.</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a paperless contracting method within the application suite, employing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maintain data integrity throughout the transactional processes efficiently.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transition of legacy systems to modern architectures, employing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microservices principles to enhance reliability and performance of existing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for software delivery using </w:t>
      </w:r>
      <w:r w:rsidRPr="003813CA">
        <w:rPr>
          <w:rStyle w:val="span"/>
          <w:rFonts w:ascii="Arial" w:eastAsia="Century Gothic" w:hAnsi="Arial" w:cs="Arial"/>
          <w:b/>
          <w:bCs/>
          <w:sz w:val="22"/>
          <w:szCs w:val="22"/>
        </w:rPr>
        <w:t xml:space="preserve">Mockito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deployment efficiency and reducing defects in production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to train team members in cutting-edge technologies such as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agile methodologies, promoting best practices in version control and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clients during system integration phases, ensuring all features aligned with project specifications and regulatory requirements, enhancing user satisfaction in product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improved existing software systems by collecting user feedback and applying agile methodologies to refine project scopes and deliver superior results efficiently.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intuitive user interfaces for core modules, employing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experience and interaction in planning tools utilized by engineering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cross-functional teams to identify and understand project requirements, ensuring alignment with client needs and technical feasibility for ongoing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backend services integrated with various APIs to ensure seamless data flow and integration with external systems, employing </w:t>
      </w:r>
      <w:r w:rsidRPr="003813CA">
        <w:rPr>
          <w:rStyle w:val="span"/>
          <w:rFonts w:ascii="Arial" w:eastAsia="Century Gothic" w:hAnsi="Arial" w:cs="Arial"/>
          <w:b/>
          <w:bCs/>
          <w:sz w:val="22"/>
          <w:szCs w:val="22"/>
        </w:rPr>
        <w:t xml:space="preserve">REST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to enhance interoperability.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improvement initiatives to mentor team members, fostering a culture of innovation and dedication within the engineering department, focusing on career progression and knowledge sharing.</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