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motivated Senior Software Engineer with 11 years of experience in software development, specializing in web and mobile applications. Proficient in cloud infrastructure, full-stack development, and leading technical initiatives. Adept at collaborating with cross-functional teams while delivering robust and scalable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Java, TypeScript, Go, PHP,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Angular, Express.js, Django,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Pulumi, AWS CDK,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Snowflake, Cassandra, Redis,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OAuth, JWT, WebSockets, gRPC, API Gateway, Nginx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code quality remained high by implementing automated testing suites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Capybara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infrastructure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Infrastructure as Code methodologies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resource provisioning and management for increased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ensuring that software features aligned with stakeholder expectations while adhering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coding, focusing on effective use of version control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code reviews that emphasize code quality, readability, and scalability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code bases, refactoring them for optimization, which involved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indexing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caching mechanisms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comprehensive documentation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security measures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authorization and implementing API security best practices to safeguard sensitive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design discussions for system architecture, proactively suggesting the adoption of microservices and containerization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scalability and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PCI/SOC2 compliance efforts by conducting thorough security audits, preparing evidence gathering documents, and ensuring best practices in data protection were maintained across all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customer service department to gather end-user feedback, translating it into actionable software requirements and feature enhancements that significantly improved user experience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stakeholders to familiarize them with new functionalities and system capabilities created, ensuring smooth transitions and enhancing user adoption rates across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to improve CI/CD pipelines,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process and reduce time-to-market for new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by organizing regular brainstorming sessions focused on innovative ideas around product improvements and encouraging the exploration of cutting-edge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onboarding program for new hires that outlined the system architecture, coding standards, and company culture, enhancing integration into the development team and reducing ramp-up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services and APIs to enrich product functionality, ensuring that all integrations were seamless and adhered to established service level agreements (SLAs).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architecture reviews and strategy sessions, sharing insights and technical expertise to drive continuous improvement initiatives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developed full-stack digital solutions for clients in Civil IT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custom features that streamlined project workflows and enhanced customer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initialize project requirements and scope for digital solutions, following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adapt to changing needs and maintain project momentum.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back-end services connected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data integrity while aligning with regulatory standards for project management solutions aimed at construction and inspection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user engagement and accessibility, incorporating responsive design principles to ensure optimal experiences across diverse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optimizing database queries and server responses, significantly improving application performance through code refactoring and analysis of efficient data retrieval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system testing and validation to identify areas for improvement,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bolster quality assurance processes, resulting in reduced bugs and increased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system architecture, advocating for scalable cloud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reducing operational costs while improving performance metrics across all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enhancements for legacy applications, leveraging familiarity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modernize components and extend their lifespan in fast-evolving tech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API feeds from third-party services, ensuring seamless connectivity and data flow through proper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compliance with security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offering constructive feedback and suggestions to improve overall code quality, and mentoring junior developers in the nuances of efficient coding and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all development processes, including API specifications and system architecture, providing clear guidelines that benefited both current and future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initiatives, attending workshops and webinars focused on emerging technologies, particularly in the field of cloud computing and infrastructure development, to keep skills current and relevant.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