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specializing in high-performance application development, particularly in augmented reality (AR) and embedded systems. Proven expertise in C++, real-time rendering, and collaborative software integration in defense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C, Python, JavaScript,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OpenGL, Vulkan, Unity, Unreal Engine, Qt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VxWorks, Integrity, Real-Time OS, Android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DO-178C, CI/CD,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Graphics &amp; Simulation: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AR, VR, 3D Graphics, Machine Learning, Simulation Frameworks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System-on-Chip, Embedded C, Microcontrollers, FPGA Development, Memory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applications for augmented reality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processing and graphics rendering for military-grade simulations in dynamic training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core features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framework for simulation applications, enhancing rendering systems and data pipelines to achieve superior operational training performance for pilots.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hardware teams to integrate sophisticated software solutions in AR systems, ensuring seamless interaction between live aircraft technology and synthetic environments for military purposes.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safety-critical graphical user interfaces (GUIs) for mission-critical cockpit displays with compliance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DO-178C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enhancing user interaction in high-stakes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secure software practices that align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cybersecurity protocols, ensuring protection against vulnerabilities in complex military applications through comprehensive risk management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program reviews, contributing to the technical evaluation of system performance and software reliability against established engineering benchmarks across large-scale military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to ensure rapid delivery and verification of software components,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streamline deployment cycles and accelerate production readiness.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refinement of algorithms for real-time performance in embedded systems, focusing on minimizing latency and maximizing throughput in constrained environments and operational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integration testing activities to validate software interfaces with hardware components in lab environments, ensuring fidelity of AR systems during operational assessments and preparedness evaluations.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extensive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3D math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simulation modeling principles to enhance data visualization techniques utilizing external data sources and real-time information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documentation management, ensuring collaborative efforts across interdisciplinary teams are well-coordinated and efficiently executed.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best practices in build processes and toolchains to enhance overall development efficiency, focusing on scalable content pipeline design that supports multiple environments from prototyping to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team-oriented projects under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methodology, prioritizing adaptability and responsiveness to changing project requirements while maintaining high standards of software quality and operational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skillsets through mentorship and peer knowledge sharing sessions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embedded system design best practices, fostering a culture of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crucial input in establishing architectural frameworks for new AR initiatives, ensuring alignment with the strategic vision for advanced military training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components for civil IT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complex digital solutions for planning, construction management, and inspection operations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embedded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that enhanced operational efficiency in large-scale civil IT projects, ensuring robust performance even in resource-constrained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design custom software solutions that improved interoperability and data sharing between various digital platforms utilized in construction management and inspection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towards paperless contracting by developing mobile applications that streamlined workflows and integration of digital tools for project management within civil IT landscapes.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management and task tracking, facilitating communication and collaboration within cross-functional teams while ensuring timely delivery of software milestones and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requirements analysis and decomposition for multiple software projects, ensuring alignment with stakeholder expectations and technical specifications in providing IT solutions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integration of safety and validation tests into existing workflows for civil IT applications, fostering an environment prioritizing software quality and operational validation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insights on best practices for software development life cycles specific to civil IT projects, advocating for approaches that enhance efficiency and reduce risk during software execution and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participating in daily standups and sprint reviews that facilitated iterative progress and responsive changes to project scopes as necessary in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software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 automation which contributed to streamlined software development processes and consistent build management for civil IT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visual tools for data representation in civil engineering applications, leveraging advanced data visualization libraries to enhance project presentations and stakeholder understanding of complex datasets.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with troubleshooting, integration, and testing of software solutions, ensuring high levels of satisfaction and operational functionality in providing targeted digital civil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