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11 years of experience in software development, specializing in web and mobile applications. Proficient in leading projects using JavaScript, TypeScript, React, and Node.js while architecting solutions for stability and scale. Proven ability to mentor junior engineers and foster team growth in a collaborative, high-performance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Angular.js, Vue.js, jQuery,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AWS, Docker, Kubernetes, CI/CD,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Android, iOS, React Native, Flutter, Swift, Kotlin, Xcode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Tools:</w:t>
      </w:r>
      <w:r w:rsidRPr="003813CA">
        <w:rPr>
          <w:rFonts w:ascii="Arial" w:eastAsia="Century Gothic" w:hAnsi="Arial" w:cs="Arial"/>
          <w:sz w:val="22"/>
          <w:szCs w:val="22"/>
        </w:rPr>
        <w:t xml:space="preserve"> Microservices, REST APIs, GraphQL, Postman, MongoDB, MySQL, Redis,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analyzed business and technical requirements for software applications to facilitate informed decision-making, ensuring alignment with stakeholders and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 microservices-oriented architecture, addressing challenges related to stability, scalability, and team efficiency, directly impacting product performance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consistently deploying best practices for user experience and responsive design while leveraging modern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for automated analysis of mobile applications, significantly enhancing the investigative capabilities of the security platform, resulting in improved operational workflows for application testing and vulnerability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comprehensive code reviews and technical guidance initiatives, cultivating a culture of continuous learning and professional development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paths of development, facilitating discussions that align technical capabilities with business objectives, ultimately driving project success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infrastructure requirements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pipelines and ensuring high availability of services through efficient resource allocation, contributing to increased service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the development lifecycle, streamlining code deployments and increasing team productivity by creating a robust framework for continuous collaboration and integration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product planning sessions, generating innovative ideas and solutions for addressing critical zero-day vulnerabilities and improving mobile device security protocols, significantly influencing product direction.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incident response efforts, leading the technical analysis of security vulnerabilities in mobile applications, reinforcing the security posture of high-profile clients within the federal government.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user manuals for software features, ensuring clarity and usability for both technical and non-technical users, enhancing overall user experience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growth of an agile team environment through adaptability in technology stacks, encouraging an iterative approach to software development that promotes flexibility and rapid delivery of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phases to gather feedback and drive improvements based on real-world usage, fostering a user-centered design approach that guides future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for product feature advancement, providing insights based on market research and user feedback to shape the future trajectory of Quokka's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for proprietary tools and systems, ensuring up-to-date knowledge sharing among the engineering team and facilitating smoother onboarding of new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and scalable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contributing to the advancement of civil IT solutions focused on managing construction projects and related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digital solutions, translating complex business needs into user-friendly software functionalities tailored for planning and inspection in civil engineering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solutions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civil engineering applications, enhancing data management and user access for project bidding and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ensure seamless integration between frontend applications and backend systems, enhancing data flow and real-time updates within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provided mentorship to junior developers, fostering a culture of quality and collaboration that contributed positively to team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project managers to ensure software solutions effectively addressed user pain points and compliance requirements, driving overall project success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to enhance the deployment of civil IT applications, ensuring they operated efficiently in diverse environments and met service level agreements for uptime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analytical tools that streamline construction management tasks, supporting more effective decision-making processes for project managers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documentation and training materials to facilitate the adoption of new software solutions among end-users in the civil engineering space, promoting a smoother transition and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refactored legacy codebases, ensuring compatibility with modern web standards and improving performance across various applications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effective communication between technical and non-technical teams, bridging gaps and enhancing alignment on project goals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automated deployment processes, reducing the risk of errors and streamlining the delivery of updates to civil IT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