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development, specializing in full-stack web and mobile applications. Proficient in leveraging modern tech stacks and agile methodologies to design and implement solutions that solve complex national security problems. Adept at collaborating with cross-functional teams to drive continuous improvements and implement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SQL, Go,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Angular, React, Node.js, Express.js, Spring Boot,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Amazon Elastic Container Service (ECS), AWS Fargate, Jenkins, GitLab CI/CD,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SQLite, Redis, ElasticSearch,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AI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Amazon Bedrock, Google Vertex AI, AWS SageMaker, TensorFlow, Keras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that bridged the gap between complex business problems and technical challenges,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technologies to ensure quick delivery of impactful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APIs in alignment with customer specifications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cross-functional team to adopt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reducing deployment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microservices deployment, enabling consistent environments and improved scalability for government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design principles that emphasized data integrity, security, and efficient query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APIs to enhance application intelligence capabilities, pushing the boundaries of user experience and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processes to ensure best practices and effective adherence to software standards, fostering an environment of continuous learning and adaptation to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software designs and implementation processes, enhancing knowledge transfer and aiding in training new team members on 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project management methodologies, maintaining a fast-paced iteration cycle while ensuring alignment with organizational goals and customer feedback loops for better product viability.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compliance protocols in coordination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ISSMs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institutional standards and maintaining the integrity of sensitive data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research and development of emerging technologies, continually evaluating their application within the context of digital transformation for national security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among peers to enhance overall team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more robust understanding of modern technological advances.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troubleshooting and resolving issues, utilizing analytical skills to keep systems running smoothly and effectively addressing potential bottlenecks in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culture that emphasizes flexibility and customer responsiveness across all engineering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sessions to explore new technologies, fostering a creative atmosphere that thrives on collaboration and continuous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solutions that transformed traditional business requirements into dynamic digital applications for efficient planning and implementation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stakeholders, including clients and end-users, to gather detailed requirements and translate them into technical specifications, ensuring project milestones aligned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within software solutions to protect sensitive construction management data, adhering to compliance standards prevalent in civil IT projects across various government agencies.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management, enhancing data access speeds for planning systems while ensuring seamless integration with front-end functionalities designed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modernization and digital transformation of civil IT systems through agile practices, collaborating closely with multi-disciplinary teams to enhance stakeholder engagement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projects using an agile methodology, leading daily stand-ups and sprint planning sessions to optimize team productivity and achieve consistent delivery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data migration projects, establishing automated workflows that enhanced data quality and accessibility in enterprise planning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collaborated on system architecture decisions with engineering teams, promoting best practices and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enhancing collaboration tools and platforms, ensuring all team members were aligned and informed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collaboration and efficient source code management among development teams across multiple projects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serverless application components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flexibility and ease of management while providing strategic solutions for client-specific operational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initiatives for new technologies, helping team members to adopt and utilize modern development practices that align with industry trends and client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