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 development, specializing in Java, React, and cloud technologies. Excels in delivering robust and scalable solutions while collaborating effectively across teams to enhance product functionality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SQL, Python, Go, C#,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Spring Boot, Express.js, Redux, Bootstrap, jQuery,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Docker, Kubernetes, Heroku, Terraform,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Tools:</w:t>
      </w:r>
      <w:r w:rsidRPr="003813CA">
        <w:rPr>
          <w:rFonts w:ascii="Arial" w:eastAsia="Century Gothic" w:hAnsi="Arial" w:cs="Arial"/>
          <w:sz w:val="22"/>
          <w:szCs w:val="22"/>
        </w:rPr>
        <w:t xml:space="preserve"> PostgreSQL, MySQL, MongoDB, Elasticsearch, Redis, Oracle, SQLite,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TDD, BDD, Version Control (Git), Code Review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Mockito, Selenium, Jest, Cypress,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gather feature requirements and built robust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performance to meet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data transactions while following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frontend architectural improvements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by implementing state management and optimizing rendering speeds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shared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mentoring junior developers in best practices and improving team coding standards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complex features, detailing functionality in a clear manner that facilitated seamless onboarding for new team members while accelerating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contributing to sprint planning and retrospectives to refine workflows and improve team collaboration, exemplifying adaptability to changing project scopes.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conducting proof-of-concepts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potential integration into existing projects and enhance team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 discussions to clarify technical constraints and propose pragmatic solutions to design issues, ensuring project alignment with product goals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across backend services while significantly reducing the regression cycle's impact on development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search functionalities within applications, providing end-users with flexible and powerful querying capabilities to enhance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open source contributions, advocating for code quality and best practices while representing the team in community events focused on technological advancements in public safety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operational stability by overseeing system performance monitoring and alerting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development and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knowledge sharing and continuous improvement, creating internal tech talks that encouraged team members to present innovative approaches and solutions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decompose monolithic applications into manageable pieces, facilitating independent deployment cycles and reducing time for feature development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younger team members in their professional development by providing guidance on industry trends, fostering an environment of growth and collaboration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in the civil IT space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project requirements and enhancing the overall architectural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digital solutions for planning and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lifecycle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applying advanced SQL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while ensuring quick access and efficient querying for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cycles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software performance and reliability while addressing any issues prior to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project visibility and streamline communication between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between various software tools to facilitate paperless contracting, enhancing operational efficiency and reducing project delays.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coding and project management within an agile framework, improving overall team effectiveness and morale.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ensure end-user requirements were accurately captured and translated into technical specifications, aligning development work with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