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building and scaling web and mobile applications. Proficient in leading complex projects with a strong focus on React, NextJS, Go, and fostering collaboration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TypeScript, Python, Ruby, Java,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NextJS, Redux, Tailwind CSS, Vue.js, Sass, Figma,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Go, Django, GraphQL, REST APIs,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Git, CI/CD,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Enzyme, Supertest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Clean Architecture, Design Patterns, Scalable Systems, System Reliability, Observability, Technical Roadmaps, Technical Debt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and ensuring alignment with real-time data requirements and best practices in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by providing guidance and support, promoting collaborative learning, and improving overall technical proficiency within the engineering team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deployment efficiency and reduced operational downtimes while ensuring reliable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and external usage, focusing on performance, security, and compatibility with various data sources and client-side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defining technical strategies that balance immediate business needs with long-term adaptability and scalability of applications and services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software defects, focusing on improving overall system reliability and user satisfaction through thorough testing and code reviews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translate business requirements into technical solutions, ensuring a seamless user experience backed by robust architectural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observability, offering insights into application performance and enhancing system reliability through proactive troubleshooting practices during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maintained coding standards, fostering a culture of excellence and continuous improvement within the Blend360 engineering team and enhancing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strategizing and executing technical roadmaps aligned with product goals, enabling timely feature releases and technological advancements while maintaining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address technical debt by developing innovative solutions, prioritizing architectural improvements, and ensuring the long-term maintainability of applications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business stakeholders to ensure technical solutions effectively aligned with market trends and user requirements, fostering an environment of trust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third-party tools for analytics, resulting in streamlined data collection processes and improved data-driven decision-making capabilities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workshops and training sessions focused on emerging technologies and best practices, enhancing team skill sets and keeping up with industry trends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security audits as part of the systems' development lifecycle, ensuring compliance with best practices and safeguarding sensitive information against vulnerabilities.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digital solutions for civil IT projects, focusing on enhancing user engagement and streamlining workflows to support planning, bidding, and construction management processes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deliver high-quality software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while ensuring robust backend systems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that improved operational efficiency by automating processes and integrating various software platforms for project management in the civil infrastructure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analyze requirements and translate them into technical specifications, ensuring product alignment with industry standards and business goals in construction and planning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adopted emerging technologies related to civil IT, enhancing the company’s toolset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facilitate better project management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delivering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focusing on user-centered design principles and effective mobile platform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streamline the bidding process for clients through automation, improving user interaction and response times while maintaining high standards of system reliability and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payment processing systems within the project management platform, ensuring secure and efficient transactions for users in the civil IT landscape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design by establishing best practices and frameworks that foster scalability, reliability, and performance for applications serving construction and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feedback during project implementation phases, facilitating smooth transitions and ensuring adherence to industry regulations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testing and validation of systems built for civil IT, enhancing system performance and reliability by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code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with team members, fostering an environment of continuous learning and collaboration, while driving innovations to keep pace with advancements in civil engineering technology.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