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full software development life cycle, focusing on web and mobile applications. Strong expertise in TypeScript, C#, Java, and cloud technologies. Committed to quality, collaboration, and innovation, with a proven track record in leading teams and enhancing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C#, Java, JavaScript, Python, Ruby,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 Boot, Express.js, Angular, React,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PostgreSQL, MongoDB, Entity Framework, Hibernate, Sequelize,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Jenkins,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Serverless architecture, Event-driven architecture, Design Patterns, Agile/Scrum, TDD/BDD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enterprise-grade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code quality and maintainability as per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gather requirements and implement innovative features, resulting in enhanced user satisfaction and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 and facilitating continuous integration and deployment in line with Agile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software issues, leading to effective resolutions that improved system reliability and performance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robust RESTful APIs to facilitate seamless communication between front-end and back-end services, optimizing data retrieval speed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a culture of continuous improvement while mentoring junior developers in best coding practices and team dependencies.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that allowed teams to independently scale and deploy services, increasing agility in response to business challenges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and knowledge-sharing sessions, empowering team members with new tools and frameworks, enhancing the team's collective skill 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operations and ensured issue resolution, minimizing downtime while optimizing the system's operational efficiency and creating documentation for all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technologies to implement scalable solutions, integrating various services to streamline workflows and improve data processing capability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unit tests and performed extensive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the software development lifecycle and enhancing code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adapt existing applications to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the user interface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Continuous Integration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lead time for changes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ORMs to support robust data integrity and performance, enabling efficient CRUD operations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from monolithic applications to microservices-based architecture, enhancing scalability and facilitating maintenance across the deployment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various civil IT software projects focusing on planning, bidding, and construction management, ensuring alignment with regulatory standards and quality benchmarks in the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deliver specialized applications that support digital solutions for bidding and contract management, emphasizing seamless integration and user-centric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aimed at optimizing construction workflows, resulting in streamlined processes and increased user engagement among stakeholders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backend services, ensuring data accuracy and creating reliable systems for project documentation and paperless contracting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team meetings to uphold software quality, introducing Agile practices that enhanced productivity and fostered a collaborative environment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system maintenance initiatives, resolving issues in a timely manner, which reduced downtime and supported the overall operational excellence of deployed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their needs and deliver tailored digital solutions, showcasing adaptability and responsiveness to diverse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user guides, improving the onboarding process for clients using the delivered civil IT applications and enhancing user satisfaction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of existing applications, providing insights and recommendations for improvements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ensuring future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projects that required strong collaboration across departments, reinforcing a unified approach to application development and platform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supporting web services and tools for overlooked areas of project management, increasing the team's capacity to deliver comprehensive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empowered civil stakeholders to easily adapt to digital solutions, improving satisfaction while reducing training times and adoption barriers across the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