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focusing on building scalable web and mobile applications. Proficient in the .NET ecosystem, known for excellent communication, mentorship abilities, and commitment to quality with a passion for clean code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HTML5, CSS3,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ASP.NET Core, React, Angular, Node.js, Entity Framework, Xamarin, Django,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Kubernetes, Jenkins, Azure DevOps,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RESTful APIs, GraphQL, SOAP, SignalR, gRPC, OAuth 2.0, Firebase, Twilio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Microsoft Azure, AWS, Google Cloud Platform, Heroku, DigitalOcean, IBM Cloud, Firebase Hosting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CI/CD Pipelines, Ansible, Terraform, Monitoring Tools, ELK Stack, Prometheus, Sentry,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development of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various clients, enhancing overall performance and user experience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impactful digital solutions across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UI designers in crafting intuitive interfaces, ensuring adherence to design standards and optimization for client-specific needs, while facilitating smooth integration with backend services through active participation in full-stack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agile methodologies in project management, promoting constant communication within cross-functional teams, ensuring efficient delivery of products in a fast-paced environment that aligns with evolving client expectations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and maintain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optimizing workflows and reducing downtime, integrating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build and release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developers by sharing knowledge on best practices, encouraging a culture of continuous learning and collaboration that strengthens the team’s overall capabilities and fosters professional growth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regular code reviews, providing constructive feedback, and ensuring adherence to high-quality coding standards while implementing industry best practices in software development to enhance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open-source software projects, leveraging specialized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advance collective knowledge within the development community, and present findings at local tech events to promote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Troubleshoot and optimize existing applications by utilizing various debugging tools, refining code for enhanced performance while also conducting security assessments to keep applications up to date with the latest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strategic planning sessions to identify potential areas of innovation and simplify processes, ensuring that technological advancements are aligned with the organizational goals and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comprehensive documentation of internal resources such as templates and libraries, fostering an environment of transparency and resource sharing that contributes to the efficiency of project execution and onboarding.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informed of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updates and implement features that enhance system stability and security for client-managed applications, preserving a competitive edge in a rapidly evolving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 business development efforts by providing technical expertise during pre-sales stages, contributing to the estimation process, and aligning technical capabilities with client requirements for future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presentations to clients, eloquently communicating complex technical concepts into actionable insights that facilitate informed decision-making for product enhancements and strategic direction.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and uphold standards for API design, ensuring consistency and performance scaling across applications by employing effective data-handling techniques and endpoint management strategies across the project spectrum.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team culture by participating in community events and initiatives, spearheading efforts to give back and develop skills through active involvement in programming workshops and mentorship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enabling streamlined project management and digital collaboration in planning, bidding, and construction management processes for diverse clientele.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data-driven applications that support decision-making in civil engineering projects, ensuring compliance with industry standards and regulations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system analysis and requirements gathering, aligning technical implementations with business needs to optimize project outcomes and facilitate clear communication between stakeholders and technical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enhancing system interoperability and performance which allowed for smoother transitions in project workflows and improved client satisfaction across delivered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sprints, contributing to sprint planning and retrospectives, which opened channels for continuous improvement in project execution and fostered an environment conducive to collaborative problem-solving.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methodologies to ensure quality assurance of deployed applications, reducing the likelihood of post-deployment issues and maintaining code reliability through various testing frameworks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application performance using APM tools, providing insights into areas for enhancement and ensuring that developed systems function optimally within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mobile development team, integrating APIs that improved user experience across platforms, and leveraging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backend capabilities for mobile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maintained documentation for software procedures, addressing end-user queries effectively and promoting robust governance practices within project development to facilitate effective training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consultative approach with clients to deliver tailored software solutions, actively modifying project objectives based on changing needs to improve customer satisfaction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promoting digital transformation in civil planning processes, advocating for technological adoption that streamlines document management and supports regulatory compliance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 collaboration through knowledge-sharing sessions, facilitating the exchange of best practices and coding standards that elevate overall team performance in project executions and community contributions.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