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scalable web and mobile applications. Expertise in leveraging Python, Django, and various related technologies to solve complex problems and drive sustainable energy solutions. Strong communicator with a commitment to improving user experience and operational efficiency in the energy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TypeScript, HTML/CSS,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Django REST Framework, Celery, React, Redux,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Terraform, Docker, Kubernetes,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Concepts:</w:t>
      </w:r>
      <w:r w:rsidRPr="003813CA">
        <w:rPr>
          <w:rFonts w:ascii="Arial" w:eastAsia="Century Gothic" w:hAnsi="Arial" w:cs="Arial"/>
          <w:sz w:val="22"/>
          <w:szCs w:val="22"/>
        </w:rPr>
        <w:t xml:space="preserve"> Domain Modelling, Microservices, REST APIs, Data Pipelines, Asynchronous Processing, Bidding and Contracting Solutions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Postman, Jenkins, GitHub, Selenium, Jest,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address complex challenges in the US energy market while ensuring efficient data handling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robust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integrations with legacy systems for energy data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create data pipelines that connect millions of daily meter readings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predicting energy consumption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performance for analyzing energy usage trends, thereby facilitating informed decision-making and quicker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background task management, improving system performance under heavy loads and allowing asynchronous processing of meter data uploads for timely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offering expertise in software development while fostering team collaboration and cohesion through clear communication and collaborative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the energy management platform by actively iterating over UI components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user interactions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the functionality of software tools and best practices, which assisted team members in quickly onboarding and understanding existing projects and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actively participating in sprint planning and retrospectives to streamline project delivery and enhance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of deliverables through rigorous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tests to guarantee high code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knowledge-sharing sessions within the team to discuss industry trends in energy technology, fostering an environment of continuous learning and professional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software performance metrics, proposing significant architectural changes that increased data processing capacity and improved overall application performance while handling increased system loads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within the software development lifecycle, ensuring developed applications adhered to security standards and safeguarded user data against potential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within the team, consistently identifying opportunities to implement new technologies and frameworks keeping pace with industry advancements and customer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solutions for the construction management domain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efficiency in project execution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management tools that facilitated logistics tracking and resource allocation directly aimed at the civil engineering sector, promoting better communication between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on the front end to create responsive and intuitive user interfaces that improved user engagement and satisfaction across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effective communication and adaptability throughout project development while focusing on delivering client-focused solutions and maintaining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analytics into platforms, enhancing capabilities for project planning and execution, thus providing valuable insights for civil IT solutions and project forecasting.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 robust software development lifecycle by implementing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guaranteed the functionality and reliability of completed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guides and documentation that improved user onboarding processes, allowing clients and internal teams to efficiently navigate new software features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functional specifications that aligned with customer needs, enhancing product relevance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large datasets easily, supporting data-driven decision-making processes in project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code reviews, providing constructive feedback and fostering a collaborative atmosphere focused on continuous improvement and high-quality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paperless contracting systems that streamlined construction documentation processes, resulting in significant reductions in administrative overhead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cloud-hosted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availability of software solutions for civil engineering projects, enabling real-time data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